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E20" w:rsidRPr="00431650" w:rsidRDefault="00500E20" w:rsidP="00500E20">
      <w:pPr>
        <w:tabs>
          <w:tab w:val="center" w:pos="4677"/>
          <w:tab w:val="right" w:pos="9355"/>
        </w:tabs>
        <w:jc w:val="right"/>
        <w:rPr>
          <w:sz w:val="22"/>
          <w:szCs w:val="22"/>
        </w:rPr>
      </w:pPr>
      <w:r w:rsidRPr="00431650">
        <w:rPr>
          <w:sz w:val="22"/>
          <w:szCs w:val="22"/>
        </w:rPr>
        <w:t>Приложение</w:t>
      </w:r>
    </w:p>
    <w:p w:rsidR="00500E20" w:rsidRPr="00431650" w:rsidRDefault="00500E20" w:rsidP="00500E20">
      <w:pPr>
        <w:tabs>
          <w:tab w:val="center" w:pos="4677"/>
          <w:tab w:val="right" w:pos="9355"/>
        </w:tabs>
        <w:jc w:val="right"/>
        <w:rPr>
          <w:sz w:val="22"/>
          <w:szCs w:val="22"/>
        </w:rPr>
      </w:pPr>
      <w:r w:rsidRPr="00431650">
        <w:rPr>
          <w:sz w:val="22"/>
          <w:szCs w:val="22"/>
        </w:rPr>
        <w:t xml:space="preserve"> к Постановлению Администрации</w:t>
      </w:r>
    </w:p>
    <w:p w:rsidR="00500E20" w:rsidRPr="00431650" w:rsidRDefault="00500E20" w:rsidP="00500E20">
      <w:pPr>
        <w:tabs>
          <w:tab w:val="center" w:pos="4677"/>
          <w:tab w:val="right" w:pos="9355"/>
        </w:tabs>
        <w:jc w:val="right"/>
        <w:rPr>
          <w:sz w:val="22"/>
          <w:szCs w:val="22"/>
        </w:rPr>
      </w:pPr>
      <w:r w:rsidRPr="00431650">
        <w:rPr>
          <w:sz w:val="22"/>
          <w:szCs w:val="22"/>
        </w:rPr>
        <w:t xml:space="preserve"> Раменского городского округа</w:t>
      </w:r>
    </w:p>
    <w:p w:rsidR="00500E20" w:rsidRPr="00431650" w:rsidRDefault="00500E20" w:rsidP="00500E20">
      <w:pPr>
        <w:tabs>
          <w:tab w:val="center" w:pos="4677"/>
          <w:tab w:val="right" w:pos="9355"/>
        </w:tabs>
        <w:jc w:val="right"/>
        <w:rPr>
          <w:sz w:val="22"/>
          <w:szCs w:val="22"/>
        </w:rPr>
      </w:pPr>
      <w:r w:rsidRPr="00431650">
        <w:rPr>
          <w:sz w:val="22"/>
          <w:szCs w:val="22"/>
        </w:rPr>
        <w:t xml:space="preserve"> Московской области </w:t>
      </w:r>
    </w:p>
    <w:p w:rsidR="00500E20" w:rsidRPr="00431650" w:rsidRDefault="00032FFD" w:rsidP="00500E20">
      <w:pPr>
        <w:tabs>
          <w:tab w:val="center" w:pos="4677"/>
          <w:tab w:val="right" w:pos="9355"/>
        </w:tabs>
        <w:jc w:val="right"/>
        <w:rPr>
          <w:sz w:val="22"/>
          <w:szCs w:val="22"/>
        </w:rPr>
      </w:pPr>
      <w:r>
        <w:rPr>
          <w:sz w:val="22"/>
          <w:szCs w:val="22"/>
        </w:rPr>
        <w:t>от _______________ № _________</w:t>
      </w:r>
    </w:p>
    <w:p w:rsidR="00500E20" w:rsidRPr="00195669" w:rsidRDefault="00500E20" w:rsidP="00500E20">
      <w:pPr>
        <w:widowControl w:val="0"/>
        <w:autoSpaceDE w:val="0"/>
        <w:autoSpaceDN w:val="0"/>
        <w:adjustRightInd w:val="0"/>
        <w:ind w:right="142"/>
        <w:jc w:val="right"/>
        <w:rPr>
          <w:sz w:val="24"/>
          <w:szCs w:val="24"/>
        </w:rPr>
      </w:pPr>
    </w:p>
    <w:p w:rsidR="00500E20" w:rsidRPr="00195669" w:rsidRDefault="00500E20" w:rsidP="00500E20">
      <w:pPr>
        <w:widowControl w:val="0"/>
        <w:autoSpaceDE w:val="0"/>
        <w:autoSpaceDN w:val="0"/>
        <w:adjustRightInd w:val="0"/>
        <w:jc w:val="center"/>
        <w:rPr>
          <w:sz w:val="24"/>
          <w:szCs w:val="24"/>
        </w:rPr>
      </w:pPr>
      <w:r w:rsidRPr="00195669">
        <w:rPr>
          <w:sz w:val="24"/>
          <w:szCs w:val="24"/>
        </w:rPr>
        <w:t>ПАСПОРТ МУНИЦИПАЛЬНОЙ ПРОГРАММЫ</w:t>
      </w:r>
    </w:p>
    <w:p w:rsidR="00500E20" w:rsidRPr="00595496" w:rsidRDefault="00500E20" w:rsidP="00500E20">
      <w:pPr>
        <w:widowControl w:val="0"/>
        <w:autoSpaceDE w:val="0"/>
        <w:autoSpaceDN w:val="0"/>
        <w:adjustRightInd w:val="0"/>
        <w:jc w:val="center"/>
        <w:rPr>
          <w:sz w:val="24"/>
          <w:szCs w:val="24"/>
        </w:rPr>
      </w:pPr>
      <w:r w:rsidRPr="00595496">
        <w:rPr>
          <w:sz w:val="24"/>
          <w:szCs w:val="24"/>
        </w:rPr>
        <w:t>«Предпринимательство»</w:t>
      </w:r>
    </w:p>
    <w:p w:rsidR="00500E20" w:rsidRPr="001F3E85" w:rsidRDefault="00500E20" w:rsidP="00500E20">
      <w:pPr>
        <w:widowControl w:val="0"/>
        <w:autoSpaceDE w:val="0"/>
        <w:autoSpaceDN w:val="0"/>
        <w:adjustRightInd w:val="0"/>
        <w:rPr>
          <w:sz w:val="10"/>
          <w:szCs w:val="10"/>
        </w:rPr>
      </w:pPr>
    </w:p>
    <w:tbl>
      <w:tblPr>
        <w:tblW w:w="16885" w:type="dxa"/>
        <w:tblInd w:w="-209" w:type="dxa"/>
        <w:tblLayout w:type="fixed"/>
        <w:tblCellMar>
          <w:left w:w="75" w:type="dxa"/>
          <w:right w:w="75" w:type="dxa"/>
        </w:tblCellMar>
        <w:tblLook w:val="0000" w:firstRow="0" w:lastRow="0" w:firstColumn="0" w:lastColumn="0" w:noHBand="0" w:noVBand="0"/>
      </w:tblPr>
      <w:tblGrid>
        <w:gridCol w:w="4604"/>
        <w:gridCol w:w="1917"/>
        <w:gridCol w:w="1560"/>
        <w:gridCol w:w="1559"/>
        <w:gridCol w:w="1559"/>
        <w:gridCol w:w="1701"/>
        <w:gridCol w:w="1984"/>
        <w:gridCol w:w="2001"/>
      </w:tblGrid>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Координатор муниципальной программы</w:t>
            </w:r>
          </w:p>
        </w:tc>
        <w:tc>
          <w:tcPr>
            <w:tcW w:w="10280" w:type="dxa"/>
            <w:gridSpan w:val="6"/>
            <w:tcBorders>
              <w:top w:val="single" w:sz="4" w:space="0" w:color="auto"/>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Заместитель главы администрации Раменского городского округа А.В.</w:t>
            </w:r>
            <w:r w:rsidR="00DE47E2">
              <w:t xml:space="preserve"> </w:t>
            </w:r>
            <w:r w:rsidRPr="00595496">
              <w:t>Скибо</w:t>
            </w:r>
          </w:p>
        </w:tc>
      </w:tr>
      <w:tr w:rsidR="00E97969" w:rsidRPr="00195669" w:rsidTr="00820831">
        <w:trPr>
          <w:gridAfter w:val="1"/>
          <w:wAfter w:w="2001" w:type="dxa"/>
          <w:trHeight w:val="320"/>
        </w:trPr>
        <w:tc>
          <w:tcPr>
            <w:tcW w:w="4604" w:type="dxa"/>
            <w:tcBorders>
              <w:top w:val="nil"/>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Муниципальный заказчик    </w:t>
            </w:r>
            <w:r w:rsidRPr="00034FDF">
              <w:br/>
              <w:t xml:space="preserve">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Управление потребительского рынка, инвестиций и развития предпринимательства администрации Раменского городского округа</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Цели 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jc w:val="both"/>
            </w:pPr>
            <w:r w:rsidRPr="00595496">
              <w:t>1.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E97969" w:rsidRPr="00595496" w:rsidRDefault="00E97969" w:rsidP="00500E20">
            <w:pPr>
              <w:jc w:val="both"/>
            </w:pPr>
            <w:r w:rsidRPr="00595496">
              <w:t>2.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E97969" w:rsidRPr="00595496" w:rsidRDefault="00E97969" w:rsidP="00500E20">
            <w:pPr>
              <w:jc w:val="both"/>
            </w:pPr>
            <w:r w:rsidRPr="00595496">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E97969" w:rsidRPr="00595496" w:rsidRDefault="00E97969" w:rsidP="00500E20">
            <w:pPr>
              <w:jc w:val="both"/>
            </w:pPr>
            <w:r w:rsidRPr="00595496">
              <w:t>4.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Перечень подпрограмм</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 «Инвестиции»</w:t>
            </w:r>
          </w:p>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I «Развитие конкуренции» </w:t>
            </w:r>
          </w:p>
          <w:p w:rsidR="00E97969"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III</w:t>
            </w:r>
            <w:r w:rsidRPr="00595496">
              <w:rPr>
                <w:rFonts w:eastAsia="Calibri"/>
                <w:lang w:eastAsia="ar-SA"/>
              </w:rPr>
              <w:t xml:space="preserve"> «Развитие малого и среднего предпринимательства»</w:t>
            </w:r>
          </w:p>
          <w:p w:rsidR="00E97969" w:rsidRPr="00595496" w:rsidRDefault="00E97969" w:rsidP="00500E20">
            <w:pPr>
              <w:numPr>
                <w:ilvl w:val="0"/>
                <w:numId w:val="1"/>
              </w:numPr>
              <w:suppressAutoHyphens/>
              <w:autoSpaceDE w:val="0"/>
              <w:ind w:left="423" w:hanging="423"/>
              <w:rPr>
                <w:rFonts w:eastAsia="Calibri"/>
                <w:lang w:eastAsia="ar-SA"/>
              </w:rPr>
            </w:pPr>
            <w:r w:rsidRPr="00500E20">
              <w:rPr>
                <w:rFonts w:eastAsia="Calibri"/>
                <w:lang w:eastAsia="ar-SA"/>
              </w:rPr>
              <w:t xml:space="preserve">Подпрограмма </w:t>
            </w:r>
            <w:r w:rsidRPr="00500E20">
              <w:rPr>
                <w:rFonts w:eastAsia="Calibri"/>
                <w:lang w:val="en-US" w:eastAsia="ar-SA"/>
              </w:rPr>
              <w:t>IV</w:t>
            </w:r>
            <w:r w:rsidRPr="00500E20">
              <w:rPr>
                <w:rFonts w:eastAsia="Calibri"/>
                <w:lang w:eastAsia="ar-SA"/>
              </w:rPr>
              <w:t xml:space="preserve"> «Развитие потребительского рынка и услуг на территории муниципального образования Московской области»</w:t>
            </w:r>
          </w:p>
        </w:tc>
      </w:tr>
      <w:tr w:rsidR="00E97969" w:rsidRPr="00195669" w:rsidTr="00E97969">
        <w:trPr>
          <w:gridAfter w:val="1"/>
          <w:wAfter w:w="2001" w:type="dxa"/>
          <w:trHeight w:val="737"/>
        </w:trPr>
        <w:tc>
          <w:tcPr>
            <w:tcW w:w="4604" w:type="dxa"/>
            <w:tcBorders>
              <w:top w:val="single" w:sz="4" w:space="0" w:color="auto"/>
              <w:left w:val="single" w:sz="4" w:space="0" w:color="auto"/>
              <w:bottom w:val="single" w:sz="4" w:space="0" w:color="auto"/>
              <w:right w:val="single" w:sz="4" w:space="0" w:color="auto"/>
            </w:tcBorders>
            <w:vAlign w:val="center"/>
          </w:tcPr>
          <w:p w:rsidR="00E97969" w:rsidRPr="001F3E85" w:rsidRDefault="00E97969" w:rsidP="00820831">
            <w:pPr>
              <w:rPr>
                <w:rFonts w:eastAsia="Calibri"/>
                <w:lang w:eastAsia="ar-SA"/>
              </w:rPr>
            </w:pPr>
            <w:r w:rsidRPr="001F3E85">
              <w:rPr>
                <w:rFonts w:eastAsia="Calibri"/>
                <w:lang w:eastAsia="ar-SA"/>
              </w:rPr>
              <w:t xml:space="preserve">Источники финансирования    </w:t>
            </w:r>
          </w:p>
          <w:p w:rsidR="00E97969" w:rsidRPr="001F3E85" w:rsidRDefault="00E97969" w:rsidP="00820831">
            <w:pPr>
              <w:rPr>
                <w:rFonts w:eastAsia="Calibri"/>
                <w:lang w:eastAsia="ar-SA"/>
              </w:rPr>
            </w:pPr>
            <w:r w:rsidRPr="001F3E85">
              <w:rPr>
                <w:rFonts w:eastAsia="Calibri"/>
                <w:lang w:eastAsia="ar-SA"/>
              </w:rPr>
              <w:t xml:space="preserve">муниципальной программы, в </w:t>
            </w:r>
            <w:proofErr w:type="spellStart"/>
            <w:r w:rsidRPr="001F3E85">
              <w:rPr>
                <w:rFonts w:eastAsia="Calibri"/>
                <w:lang w:eastAsia="ar-SA"/>
              </w:rPr>
              <w:t>т.ч</w:t>
            </w:r>
            <w:proofErr w:type="spellEnd"/>
            <w:r w:rsidRPr="001F3E85">
              <w:rPr>
                <w:rFonts w:eastAsia="Calibri"/>
                <w:lang w:eastAsia="ar-SA"/>
              </w:rPr>
              <w:t xml:space="preserve">. по годам реализации программы (тыс. руб.):       </w:t>
            </w:r>
          </w:p>
        </w:tc>
        <w:tc>
          <w:tcPr>
            <w:tcW w:w="1917"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Всего</w:t>
            </w:r>
          </w:p>
        </w:tc>
        <w:tc>
          <w:tcPr>
            <w:tcW w:w="1560"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2020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2021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bookmarkStart w:id="0" w:name="_GoBack"/>
            <w:bookmarkEnd w:id="0"/>
            <w:r w:rsidRPr="001F3E85">
              <w:rPr>
                <w:rFonts w:eastAsia="Calibri"/>
                <w:lang w:eastAsia="ar-SA"/>
              </w:rPr>
              <w:t>2022 год</w:t>
            </w:r>
          </w:p>
        </w:tc>
        <w:tc>
          <w:tcPr>
            <w:tcW w:w="1701"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2023 год</w:t>
            </w:r>
          </w:p>
        </w:tc>
        <w:tc>
          <w:tcPr>
            <w:tcW w:w="1984" w:type="dxa"/>
            <w:tcBorders>
              <w:top w:val="single" w:sz="4" w:space="0" w:color="auto"/>
              <w:left w:val="single" w:sz="4" w:space="0" w:color="auto"/>
              <w:bottom w:val="single" w:sz="4" w:space="0" w:color="auto"/>
              <w:right w:val="single" w:sz="4" w:space="0" w:color="auto"/>
            </w:tcBorders>
          </w:tcPr>
          <w:p w:rsidR="00E97969" w:rsidRPr="001F3E85" w:rsidRDefault="00E97969" w:rsidP="00820831">
            <w:pPr>
              <w:widowControl w:val="0"/>
              <w:autoSpaceDE w:val="0"/>
              <w:autoSpaceDN w:val="0"/>
              <w:adjustRightInd w:val="0"/>
              <w:jc w:val="center"/>
              <w:rPr>
                <w:rFonts w:eastAsia="Calibri"/>
                <w:lang w:eastAsia="ar-SA"/>
              </w:rPr>
            </w:pPr>
          </w:p>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2024 год</w:t>
            </w:r>
          </w:p>
        </w:tc>
      </w:tr>
      <w:tr w:rsidR="00BD0DAC" w:rsidRPr="00BD0DAC" w:rsidTr="00601E12">
        <w:trPr>
          <w:trHeight w:val="320"/>
        </w:trPr>
        <w:tc>
          <w:tcPr>
            <w:tcW w:w="4604" w:type="dxa"/>
            <w:tcBorders>
              <w:top w:val="single" w:sz="4" w:space="0" w:color="auto"/>
              <w:left w:val="single" w:sz="4" w:space="0" w:color="auto"/>
              <w:bottom w:val="single" w:sz="4" w:space="0" w:color="auto"/>
              <w:right w:val="single" w:sz="4" w:space="0" w:color="auto"/>
            </w:tcBorders>
          </w:tcPr>
          <w:p w:rsidR="00601E12" w:rsidRPr="00BD0DAC" w:rsidRDefault="00601E12" w:rsidP="00820831">
            <w:pPr>
              <w:widowControl w:val="0"/>
              <w:autoSpaceDE w:val="0"/>
              <w:autoSpaceDN w:val="0"/>
              <w:adjustRightInd w:val="0"/>
              <w:spacing w:after="120"/>
              <w:rPr>
                <w:rFonts w:eastAsia="Calibri"/>
                <w:lang w:eastAsia="ar-SA"/>
              </w:rPr>
            </w:pPr>
            <w:r w:rsidRPr="00BD0DAC">
              <w:rPr>
                <w:rFonts w:eastAsia="Calibri"/>
                <w:lang w:eastAsia="ar-SA"/>
              </w:rPr>
              <w:t>Средства бюджета Раменского городского округа</w:t>
            </w:r>
          </w:p>
        </w:tc>
        <w:tc>
          <w:tcPr>
            <w:tcW w:w="1917" w:type="dxa"/>
            <w:tcBorders>
              <w:top w:val="single" w:sz="4" w:space="0" w:color="auto"/>
              <w:left w:val="single" w:sz="4" w:space="0" w:color="auto"/>
              <w:bottom w:val="single" w:sz="4" w:space="0" w:color="auto"/>
              <w:right w:val="single" w:sz="4" w:space="0" w:color="auto"/>
            </w:tcBorders>
            <w:vAlign w:val="center"/>
          </w:tcPr>
          <w:p w:rsidR="00601E12" w:rsidRPr="00BD0DAC" w:rsidRDefault="00C335D8" w:rsidP="00220593">
            <w:pPr>
              <w:widowControl w:val="0"/>
              <w:suppressAutoHyphens/>
              <w:autoSpaceDE w:val="0"/>
              <w:autoSpaceDN w:val="0"/>
              <w:adjustRightInd w:val="0"/>
              <w:jc w:val="center"/>
              <w:rPr>
                <w:rFonts w:eastAsia="Calibri"/>
                <w:lang w:eastAsia="ar-SA"/>
              </w:rPr>
            </w:pPr>
            <w:r w:rsidRPr="00BD0DAC">
              <w:rPr>
                <w:rFonts w:eastAsia="Calibri"/>
                <w:lang w:eastAsia="ar-SA"/>
              </w:rPr>
              <w:t>53 129,53034</w:t>
            </w:r>
          </w:p>
        </w:tc>
        <w:tc>
          <w:tcPr>
            <w:tcW w:w="1560" w:type="dxa"/>
            <w:tcBorders>
              <w:top w:val="single" w:sz="4" w:space="0" w:color="auto"/>
              <w:left w:val="single" w:sz="4" w:space="0" w:color="auto"/>
              <w:bottom w:val="single" w:sz="4" w:space="0" w:color="auto"/>
              <w:right w:val="single" w:sz="4" w:space="0" w:color="auto"/>
            </w:tcBorders>
            <w:vAlign w:val="center"/>
          </w:tcPr>
          <w:p w:rsidR="00601E12" w:rsidRPr="00BD0DAC" w:rsidRDefault="00607C1E" w:rsidP="00820831">
            <w:pPr>
              <w:widowControl w:val="0"/>
              <w:suppressAutoHyphens/>
              <w:autoSpaceDE w:val="0"/>
              <w:autoSpaceDN w:val="0"/>
              <w:adjustRightInd w:val="0"/>
              <w:jc w:val="center"/>
              <w:rPr>
                <w:rFonts w:eastAsia="Calibri"/>
                <w:lang w:eastAsia="ar-SA"/>
              </w:rPr>
            </w:pPr>
            <w:r w:rsidRPr="00BD0DAC">
              <w:rPr>
                <w:rFonts w:eastAsia="Calibri"/>
                <w:lang w:eastAsia="ar-SA"/>
              </w:rPr>
              <w:t>8 452,85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BD0DAC" w:rsidRDefault="009A3E12" w:rsidP="00820831">
            <w:pPr>
              <w:jc w:val="center"/>
              <w:rPr>
                <w:rFonts w:eastAsia="Calibri"/>
                <w:lang w:eastAsia="ar-SA"/>
              </w:rPr>
            </w:pPr>
            <w:r w:rsidRPr="00BD0DAC">
              <w:rPr>
                <w:rFonts w:eastAsia="Calibri"/>
                <w:lang w:eastAsia="ar-SA"/>
              </w:rPr>
              <w:t>7 980,13285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BD0DAC" w:rsidRDefault="00C335D8" w:rsidP="00B52C9F">
            <w:pPr>
              <w:widowControl w:val="0"/>
              <w:suppressAutoHyphens/>
              <w:autoSpaceDE w:val="0"/>
              <w:autoSpaceDN w:val="0"/>
              <w:adjustRightInd w:val="0"/>
              <w:jc w:val="center"/>
              <w:rPr>
                <w:rFonts w:eastAsia="Calibri"/>
                <w:lang w:eastAsia="ar-SA"/>
              </w:rPr>
            </w:pPr>
            <w:r w:rsidRPr="00BD0DAC">
              <w:rPr>
                <w:rFonts w:eastAsia="Calibri"/>
                <w:lang w:eastAsia="ar-SA"/>
              </w:rPr>
              <w:t>7 675,54749</w:t>
            </w:r>
          </w:p>
        </w:tc>
        <w:tc>
          <w:tcPr>
            <w:tcW w:w="1701" w:type="dxa"/>
            <w:tcBorders>
              <w:top w:val="single" w:sz="4" w:space="0" w:color="auto"/>
              <w:left w:val="single" w:sz="4" w:space="0" w:color="auto"/>
              <w:bottom w:val="single" w:sz="4" w:space="0" w:color="auto"/>
              <w:right w:val="single" w:sz="4" w:space="0" w:color="auto"/>
            </w:tcBorders>
            <w:vAlign w:val="center"/>
          </w:tcPr>
          <w:p w:rsidR="00601E12" w:rsidRPr="00BD0DAC" w:rsidRDefault="009A3E12" w:rsidP="00E01A61">
            <w:pPr>
              <w:widowControl w:val="0"/>
              <w:suppressAutoHyphens/>
              <w:autoSpaceDE w:val="0"/>
              <w:autoSpaceDN w:val="0"/>
              <w:adjustRightInd w:val="0"/>
              <w:jc w:val="center"/>
              <w:rPr>
                <w:rFonts w:eastAsia="Calibri"/>
                <w:lang w:eastAsia="ar-SA"/>
              </w:rPr>
            </w:pPr>
            <w:r w:rsidRPr="00BD0DAC">
              <w:rPr>
                <w:rFonts w:eastAsia="Calibri"/>
                <w:lang w:eastAsia="ar-SA"/>
              </w:rPr>
              <w:t>14 408</w:t>
            </w:r>
            <w:r w:rsidR="00E607B9" w:rsidRPr="00BD0DAC">
              <w:rPr>
                <w:rFonts w:eastAsia="Calibri"/>
                <w:lang w:eastAsia="ar-SA"/>
              </w:rPr>
              <w:t>,00</w:t>
            </w:r>
          </w:p>
        </w:tc>
        <w:tc>
          <w:tcPr>
            <w:tcW w:w="1984" w:type="dxa"/>
            <w:tcBorders>
              <w:top w:val="single" w:sz="4" w:space="0" w:color="auto"/>
              <w:bottom w:val="single" w:sz="4" w:space="0" w:color="auto"/>
              <w:right w:val="single" w:sz="4" w:space="0" w:color="auto"/>
            </w:tcBorders>
            <w:vAlign w:val="center"/>
          </w:tcPr>
          <w:p w:rsidR="00601E12" w:rsidRPr="00BD0DAC" w:rsidRDefault="009A3E12" w:rsidP="00E01A61">
            <w:pPr>
              <w:widowControl w:val="0"/>
              <w:suppressAutoHyphens/>
              <w:autoSpaceDE w:val="0"/>
              <w:autoSpaceDN w:val="0"/>
              <w:adjustRightInd w:val="0"/>
              <w:jc w:val="center"/>
              <w:rPr>
                <w:rFonts w:eastAsia="Calibri"/>
                <w:lang w:eastAsia="ar-SA"/>
              </w:rPr>
            </w:pPr>
            <w:r w:rsidRPr="00BD0DAC">
              <w:rPr>
                <w:rFonts w:eastAsia="Calibri"/>
                <w:lang w:eastAsia="ar-SA"/>
              </w:rPr>
              <w:t>14 613</w:t>
            </w:r>
            <w:r w:rsidR="00E607B9" w:rsidRPr="00BD0DAC">
              <w:rPr>
                <w:rFonts w:eastAsia="Calibri"/>
                <w:lang w:eastAsia="ar-SA"/>
              </w:rPr>
              <w:t>,00</w:t>
            </w:r>
          </w:p>
        </w:tc>
        <w:tc>
          <w:tcPr>
            <w:tcW w:w="2001" w:type="dxa"/>
            <w:tcBorders>
              <w:left w:val="single" w:sz="4" w:space="0" w:color="auto"/>
            </w:tcBorders>
            <w:vAlign w:val="center"/>
          </w:tcPr>
          <w:p w:rsidR="00601E12" w:rsidRPr="00BD0DAC" w:rsidRDefault="00601E12" w:rsidP="00820831">
            <w:pPr>
              <w:widowControl w:val="0"/>
              <w:suppressAutoHyphens/>
              <w:autoSpaceDE w:val="0"/>
              <w:autoSpaceDN w:val="0"/>
              <w:adjustRightInd w:val="0"/>
              <w:jc w:val="center"/>
              <w:rPr>
                <w:rFonts w:eastAsia="Calibri"/>
                <w:lang w:eastAsia="ar-SA"/>
              </w:rPr>
            </w:pPr>
          </w:p>
        </w:tc>
      </w:tr>
      <w:tr w:rsidR="00BD0DAC" w:rsidRPr="00BD0DAC" w:rsidTr="00034FDF">
        <w:trPr>
          <w:trHeight w:val="261"/>
        </w:trPr>
        <w:tc>
          <w:tcPr>
            <w:tcW w:w="4604" w:type="dxa"/>
            <w:tcBorders>
              <w:top w:val="nil"/>
              <w:left w:val="single" w:sz="4" w:space="0" w:color="auto"/>
              <w:bottom w:val="single" w:sz="4" w:space="0" w:color="auto"/>
              <w:right w:val="single" w:sz="4" w:space="0" w:color="auto"/>
            </w:tcBorders>
          </w:tcPr>
          <w:p w:rsidR="00601E12" w:rsidRPr="00BD0DAC" w:rsidRDefault="00601E12" w:rsidP="00034FDF">
            <w:pPr>
              <w:widowControl w:val="0"/>
              <w:autoSpaceDE w:val="0"/>
              <w:autoSpaceDN w:val="0"/>
              <w:adjustRightInd w:val="0"/>
              <w:spacing w:after="120"/>
              <w:rPr>
                <w:rFonts w:eastAsia="Calibri"/>
                <w:lang w:eastAsia="ar-SA"/>
              </w:rPr>
            </w:pPr>
            <w:r w:rsidRPr="00BD0DAC">
              <w:rPr>
                <w:rFonts w:eastAsia="Calibri"/>
                <w:lang w:eastAsia="ar-SA"/>
              </w:rPr>
              <w:t>Внебюджетные источники</w:t>
            </w:r>
          </w:p>
        </w:tc>
        <w:tc>
          <w:tcPr>
            <w:tcW w:w="1917" w:type="dxa"/>
            <w:tcBorders>
              <w:top w:val="nil"/>
              <w:left w:val="single" w:sz="4" w:space="0" w:color="auto"/>
              <w:bottom w:val="single" w:sz="4" w:space="0" w:color="auto"/>
              <w:right w:val="single" w:sz="4" w:space="0" w:color="auto"/>
            </w:tcBorders>
          </w:tcPr>
          <w:p w:rsidR="00601E12" w:rsidRPr="00BD0DAC" w:rsidRDefault="00601E12" w:rsidP="00034FDF">
            <w:pPr>
              <w:jc w:val="center"/>
              <w:rPr>
                <w:rFonts w:eastAsia="Calibri"/>
                <w:lang w:eastAsia="ar-SA"/>
              </w:rPr>
            </w:pPr>
            <w:r w:rsidRPr="00BD0DAC">
              <w:rPr>
                <w:rFonts w:eastAsia="Calibri"/>
                <w:lang w:eastAsia="ar-SA"/>
              </w:rPr>
              <w:t>3 149 000,00</w:t>
            </w:r>
          </w:p>
        </w:tc>
        <w:tc>
          <w:tcPr>
            <w:tcW w:w="1560" w:type="dxa"/>
            <w:tcBorders>
              <w:top w:val="nil"/>
              <w:left w:val="single" w:sz="4" w:space="0" w:color="auto"/>
              <w:bottom w:val="single" w:sz="4" w:space="0" w:color="auto"/>
              <w:right w:val="single" w:sz="4" w:space="0" w:color="auto"/>
            </w:tcBorders>
          </w:tcPr>
          <w:p w:rsidR="00601E12" w:rsidRPr="00BD0DAC" w:rsidRDefault="00601E12" w:rsidP="00034FDF">
            <w:pPr>
              <w:jc w:val="center"/>
              <w:rPr>
                <w:rFonts w:eastAsia="Calibri"/>
                <w:lang w:eastAsia="ar-SA"/>
              </w:rPr>
            </w:pPr>
            <w:r w:rsidRPr="00BD0DAC">
              <w:rPr>
                <w:rFonts w:eastAsia="Calibri"/>
                <w:lang w:eastAsia="ar-SA"/>
              </w:rPr>
              <w:t>523 000,00</w:t>
            </w:r>
          </w:p>
        </w:tc>
        <w:tc>
          <w:tcPr>
            <w:tcW w:w="1559" w:type="dxa"/>
            <w:tcBorders>
              <w:top w:val="nil"/>
              <w:left w:val="single" w:sz="4" w:space="0" w:color="auto"/>
              <w:bottom w:val="single" w:sz="4" w:space="0" w:color="auto"/>
              <w:right w:val="single" w:sz="4" w:space="0" w:color="auto"/>
            </w:tcBorders>
          </w:tcPr>
          <w:p w:rsidR="00601E12" w:rsidRPr="00BD0DAC" w:rsidRDefault="00601E12" w:rsidP="00034FDF">
            <w:pPr>
              <w:jc w:val="center"/>
              <w:rPr>
                <w:rFonts w:eastAsia="Calibri"/>
                <w:lang w:eastAsia="ar-SA"/>
              </w:rPr>
            </w:pPr>
            <w:r w:rsidRPr="00BD0DAC">
              <w:rPr>
                <w:rFonts w:eastAsia="Calibri"/>
                <w:lang w:eastAsia="ar-SA"/>
              </w:rPr>
              <w:t>519 000,00</w:t>
            </w:r>
          </w:p>
        </w:tc>
        <w:tc>
          <w:tcPr>
            <w:tcW w:w="1559" w:type="dxa"/>
            <w:tcBorders>
              <w:top w:val="nil"/>
              <w:left w:val="single" w:sz="4" w:space="0" w:color="auto"/>
              <w:bottom w:val="single" w:sz="4" w:space="0" w:color="auto"/>
              <w:right w:val="single" w:sz="4" w:space="0" w:color="auto"/>
            </w:tcBorders>
          </w:tcPr>
          <w:p w:rsidR="00601E12" w:rsidRPr="00BD0DAC" w:rsidRDefault="00601E12" w:rsidP="00034FDF">
            <w:pPr>
              <w:jc w:val="center"/>
              <w:rPr>
                <w:rFonts w:eastAsia="Calibri"/>
                <w:lang w:eastAsia="ar-SA"/>
              </w:rPr>
            </w:pPr>
            <w:r w:rsidRPr="00BD0DAC">
              <w:rPr>
                <w:rFonts w:eastAsia="Calibri"/>
                <w:lang w:eastAsia="ar-SA"/>
              </w:rPr>
              <w:t>679 000,00</w:t>
            </w:r>
          </w:p>
        </w:tc>
        <w:tc>
          <w:tcPr>
            <w:tcW w:w="1701" w:type="dxa"/>
            <w:tcBorders>
              <w:top w:val="nil"/>
              <w:left w:val="single" w:sz="4" w:space="0" w:color="auto"/>
              <w:bottom w:val="single" w:sz="4" w:space="0" w:color="auto"/>
              <w:right w:val="single" w:sz="4" w:space="0" w:color="auto"/>
            </w:tcBorders>
          </w:tcPr>
          <w:p w:rsidR="00601E12" w:rsidRPr="00BD0DAC" w:rsidRDefault="00601E12" w:rsidP="00034FDF">
            <w:pPr>
              <w:jc w:val="center"/>
              <w:rPr>
                <w:rFonts w:eastAsia="Calibri"/>
                <w:lang w:eastAsia="ar-SA"/>
              </w:rPr>
            </w:pPr>
            <w:r w:rsidRPr="00BD0DAC">
              <w:rPr>
                <w:rFonts w:eastAsia="Calibri"/>
                <w:lang w:eastAsia="ar-SA"/>
              </w:rPr>
              <w:t>707 000,00</w:t>
            </w:r>
          </w:p>
        </w:tc>
        <w:tc>
          <w:tcPr>
            <w:tcW w:w="1984" w:type="dxa"/>
            <w:tcBorders>
              <w:top w:val="single" w:sz="4" w:space="0" w:color="auto"/>
              <w:bottom w:val="single" w:sz="4" w:space="0" w:color="auto"/>
              <w:right w:val="single" w:sz="4" w:space="0" w:color="auto"/>
            </w:tcBorders>
          </w:tcPr>
          <w:p w:rsidR="00601E12" w:rsidRPr="00BD0DAC" w:rsidRDefault="00601E12" w:rsidP="00034FDF">
            <w:pPr>
              <w:suppressAutoHyphens/>
              <w:jc w:val="center"/>
              <w:rPr>
                <w:rFonts w:eastAsia="Calibri"/>
                <w:lang w:eastAsia="ar-SA"/>
              </w:rPr>
            </w:pPr>
            <w:r w:rsidRPr="00BD0DAC">
              <w:rPr>
                <w:rFonts w:eastAsia="Calibri"/>
                <w:lang w:eastAsia="ar-SA"/>
              </w:rPr>
              <w:t>721 000,00</w:t>
            </w:r>
          </w:p>
        </w:tc>
        <w:tc>
          <w:tcPr>
            <w:tcW w:w="2001" w:type="dxa"/>
            <w:tcBorders>
              <w:left w:val="single" w:sz="4" w:space="0" w:color="auto"/>
            </w:tcBorders>
            <w:vAlign w:val="center"/>
          </w:tcPr>
          <w:p w:rsidR="00601E12" w:rsidRPr="00BD0DAC" w:rsidRDefault="00601E12" w:rsidP="00820831">
            <w:pPr>
              <w:suppressAutoHyphens/>
              <w:jc w:val="center"/>
              <w:rPr>
                <w:lang w:eastAsia="ar-SA"/>
              </w:rPr>
            </w:pPr>
          </w:p>
        </w:tc>
      </w:tr>
      <w:tr w:rsidR="00BD0DAC" w:rsidRPr="00BD0DAC" w:rsidTr="00034FDF">
        <w:trPr>
          <w:trHeight w:val="296"/>
        </w:trPr>
        <w:tc>
          <w:tcPr>
            <w:tcW w:w="4604" w:type="dxa"/>
            <w:tcBorders>
              <w:top w:val="single" w:sz="4" w:space="0" w:color="auto"/>
              <w:left w:val="single" w:sz="4" w:space="0" w:color="auto"/>
              <w:bottom w:val="single" w:sz="4" w:space="0" w:color="auto"/>
              <w:right w:val="single" w:sz="4" w:space="0" w:color="auto"/>
            </w:tcBorders>
          </w:tcPr>
          <w:p w:rsidR="00601E12" w:rsidRPr="00BD0DAC" w:rsidRDefault="00601E12" w:rsidP="00034FDF">
            <w:pPr>
              <w:widowControl w:val="0"/>
              <w:autoSpaceDE w:val="0"/>
              <w:autoSpaceDN w:val="0"/>
              <w:adjustRightInd w:val="0"/>
              <w:spacing w:after="120"/>
              <w:rPr>
                <w:rFonts w:eastAsia="Calibri"/>
                <w:lang w:eastAsia="ar-SA"/>
              </w:rPr>
            </w:pPr>
            <w:r w:rsidRPr="00BD0DAC">
              <w:rPr>
                <w:rFonts w:eastAsia="Calibri"/>
                <w:lang w:eastAsia="ar-SA"/>
              </w:rPr>
              <w:t>Всего, в том числе по годам:</w:t>
            </w:r>
          </w:p>
        </w:tc>
        <w:tc>
          <w:tcPr>
            <w:tcW w:w="1917" w:type="dxa"/>
            <w:tcBorders>
              <w:top w:val="single" w:sz="4" w:space="0" w:color="auto"/>
              <w:left w:val="single" w:sz="4" w:space="0" w:color="auto"/>
              <w:bottom w:val="single" w:sz="4" w:space="0" w:color="auto"/>
              <w:right w:val="single" w:sz="4" w:space="0" w:color="auto"/>
            </w:tcBorders>
          </w:tcPr>
          <w:p w:rsidR="00601E12" w:rsidRPr="00BD0DAC" w:rsidRDefault="00C335D8" w:rsidP="00220593">
            <w:pPr>
              <w:jc w:val="center"/>
              <w:rPr>
                <w:rFonts w:eastAsia="Calibri"/>
                <w:lang w:eastAsia="ar-SA"/>
              </w:rPr>
            </w:pPr>
            <w:r w:rsidRPr="00BD0DAC">
              <w:rPr>
                <w:rFonts w:eastAsia="Calibri"/>
                <w:lang w:eastAsia="ar-SA"/>
              </w:rPr>
              <w:t>3 202 129,53034</w:t>
            </w:r>
          </w:p>
        </w:tc>
        <w:tc>
          <w:tcPr>
            <w:tcW w:w="1560" w:type="dxa"/>
            <w:tcBorders>
              <w:top w:val="single" w:sz="4" w:space="0" w:color="auto"/>
              <w:left w:val="single" w:sz="4" w:space="0" w:color="auto"/>
              <w:bottom w:val="single" w:sz="4" w:space="0" w:color="auto"/>
              <w:right w:val="single" w:sz="4" w:space="0" w:color="auto"/>
            </w:tcBorders>
          </w:tcPr>
          <w:p w:rsidR="00601E12" w:rsidRPr="00BD0DAC" w:rsidRDefault="00607C1E" w:rsidP="00034FDF">
            <w:pPr>
              <w:jc w:val="center"/>
              <w:rPr>
                <w:rFonts w:eastAsia="Calibri"/>
                <w:lang w:eastAsia="ar-SA"/>
              </w:rPr>
            </w:pPr>
            <w:r w:rsidRPr="00BD0DAC">
              <w:rPr>
                <w:rFonts w:eastAsia="Calibri"/>
                <w:lang w:eastAsia="ar-SA"/>
              </w:rPr>
              <w:t>531 452,85</w:t>
            </w:r>
          </w:p>
        </w:tc>
        <w:tc>
          <w:tcPr>
            <w:tcW w:w="1559" w:type="dxa"/>
            <w:tcBorders>
              <w:top w:val="single" w:sz="4" w:space="0" w:color="auto"/>
              <w:left w:val="single" w:sz="4" w:space="0" w:color="auto"/>
              <w:bottom w:val="single" w:sz="4" w:space="0" w:color="auto"/>
              <w:right w:val="single" w:sz="4" w:space="0" w:color="auto"/>
            </w:tcBorders>
          </w:tcPr>
          <w:p w:rsidR="00601E12" w:rsidRPr="00BD0DAC" w:rsidRDefault="009A3E12" w:rsidP="00533360">
            <w:pPr>
              <w:jc w:val="center"/>
              <w:rPr>
                <w:rFonts w:eastAsia="Calibri"/>
                <w:lang w:eastAsia="ar-SA"/>
              </w:rPr>
            </w:pPr>
            <w:r w:rsidRPr="00BD0DAC">
              <w:rPr>
                <w:rFonts w:eastAsia="Calibri"/>
                <w:lang w:eastAsia="ar-SA"/>
              </w:rPr>
              <w:t>526 980,13285</w:t>
            </w:r>
          </w:p>
        </w:tc>
        <w:tc>
          <w:tcPr>
            <w:tcW w:w="1559" w:type="dxa"/>
            <w:tcBorders>
              <w:top w:val="single" w:sz="4" w:space="0" w:color="auto"/>
              <w:left w:val="single" w:sz="4" w:space="0" w:color="auto"/>
              <w:bottom w:val="single" w:sz="4" w:space="0" w:color="auto"/>
              <w:right w:val="single" w:sz="4" w:space="0" w:color="auto"/>
            </w:tcBorders>
          </w:tcPr>
          <w:p w:rsidR="00601E12" w:rsidRPr="00BD0DAC" w:rsidRDefault="00C335D8" w:rsidP="00B52C9F">
            <w:pPr>
              <w:jc w:val="center"/>
              <w:rPr>
                <w:rFonts w:eastAsia="Calibri"/>
                <w:lang w:eastAsia="ar-SA"/>
              </w:rPr>
            </w:pPr>
            <w:r w:rsidRPr="00BD0DAC">
              <w:rPr>
                <w:rFonts w:eastAsia="Calibri"/>
                <w:lang w:eastAsia="ar-SA"/>
              </w:rPr>
              <w:t>686 675,54749</w:t>
            </w:r>
          </w:p>
        </w:tc>
        <w:tc>
          <w:tcPr>
            <w:tcW w:w="1701" w:type="dxa"/>
            <w:tcBorders>
              <w:top w:val="single" w:sz="4" w:space="0" w:color="auto"/>
              <w:left w:val="single" w:sz="4" w:space="0" w:color="auto"/>
              <w:bottom w:val="single" w:sz="4" w:space="0" w:color="auto"/>
              <w:right w:val="single" w:sz="4" w:space="0" w:color="auto"/>
            </w:tcBorders>
          </w:tcPr>
          <w:p w:rsidR="00601E12" w:rsidRPr="00BD0DAC" w:rsidRDefault="009A3E12" w:rsidP="00E01A61">
            <w:pPr>
              <w:jc w:val="center"/>
              <w:rPr>
                <w:rFonts w:eastAsia="Calibri"/>
                <w:lang w:eastAsia="ar-SA"/>
              </w:rPr>
            </w:pPr>
            <w:r w:rsidRPr="00BD0DAC">
              <w:rPr>
                <w:rFonts w:eastAsia="Calibri"/>
              </w:rPr>
              <w:t>721 408</w:t>
            </w:r>
            <w:r w:rsidR="00E607B9" w:rsidRPr="00BD0DAC">
              <w:rPr>
                <w:rFonts w:eastAsia="Calibri"/>
              </w:rPr>
              <w:t>,00</w:t>
            </w:r>
          </w:p>
        </w:tc>
        <w:tc>
          <w:tcPr>
            <w:tcW w:w="1984" w:type="dxa"/>
            <w:tcBorders>
              <w:top w:val="single" w:sz="4" w:space="0" w:color="auto"/>
              <w:bottom w:val="single" w:sz="4" w:space="0" w:color="auto"/>
              <w:right w:val="single" w:sz="4" w:space="0" w:color="auto"/>
            </w:tcBorders>
          </w:tcPr>
          <w:p w:rsidR="00601E12" w:rsidRPr="00BD0DAC" w:rsidRDefault="009A3E12" w:rsidP="00E01A61">
            <w:pPr>
              <w:jc w:val="center"/>
              <w:rPr>
                <w:rFonts w:eastAsia="Calibri"/>
              </w:rPr>
            </w:pPr>
            <w:r w:rsidRPr="00BD0DAC">
              <w:rPr>
                <w:rFonts w:eastAsia="Calibri"/>
              </w:rPr>
              <w:t>735 613</w:t>
            </w:r>
            <w:r w:rsidR="00E607B9" w:rsidRPr="00BD0DAC">
              <w:rPr>
                <w:rFonts w:eastAsia="Calibri"/>
              </w:rPr>
              <w:t>,00</w:t>
            </w:r>
          </w:p>
        </w:tc>
        <w:tc>
          <w:tcPr>
            <w:tcW w:w="2001" w:type="dxa"/>
            <w:tcBorders>
              <w:left w:val="single" w:sz="4" w:space="0" w:color="auto"/>
            </w:tcBorders>
            <w:vAlign w:val="center"/>
          </w:tcPr>
          <w:p w:rsidR="00601E12" w:rsidRPr="00BD0DAC" w:rsidRDefault="00601E12" w:rsidP="00820831">
            <w:pPr>
              <w:jc w:val="center"/>
            </w:pPr>
          </w:p>
        </w:tc>
      </w:tr>
    </w:tbl>
    <w:p w:rsidR="001F3E85" w:rsidRPr="00BD0DAC" w:rsidRDefault="001F3E85" w:rsidP="00DB6421">
      <w:pPr>
        <w:widowControl w:val="0"/>
        <w:suppressAutoHyphens/>
        <w:autoSpaceDE w:val="0"/>
        <w:autoSpaceDN w:val="0"/>
        <w:adjustRightInd w:val="0"/>
        <w:jc w:val="center"/>
        <w:rPr>
          <w:sz w:val="22"/>
          <w:szCs w:val="22"/>
          <w:lang w:val="en-US" w:eastAsia="ar-SA"/>
        </w:rPr>
      </w:pPr>
    </w:p>
    <w:p w:rsidR="00DB6421" w:rsidRDefault="00DB6421" w:rsidP="00DB6421">
      <w:pPr>
        <w:widowControl w:val="0"/>
        <w:suppressAutoHyphens/>
        <w:autoSpaceDE w:val="0"/>
        <w:autoSpaceDN w:val="0"/>
        <w:adjustRightInd w:val="0"/>
        <w:jc w:val="center"/>
        <w:rPr>
          <w:sz w:val="22"/>
          <w:szCs w:val="22"/>
          <w:lang w:eastAsia="ar-SA"/>
        </w:rPr>
      </w:pPr>
    </w:p>
    <w:p w:rsidR="00431650" w:rsidRDefault="00431650" w:rsidP="00DB6421">
      <w:pPr>
        <w:widowControl w:val="0"/>
        <w:suppressAutoHyphens/>
        <w:autoSpaceDE w:val="0"/>
        <w:autoSpaceDN w:val="0"/>
        <w:adjustRightInd w:val="0"/>
        <w:jc w:val="center"/>
        <w:rPr>
          <w:sz w:val="22"/>
          <w:szCs w:val="22"/>
          <w:lang w:eastAsia="ar-SA"/>
        </w:rPr>
      </w:pPr>
    </w:p>
    <w:p w:rsidR="00500E20" w:rsidRPr="001F3E85" w:rsidRDefault="00500E20" w:rsidP="001F3E85">
      <w:pPr>
        <w:pStyle w:val="a3"/>
        <w:widowControl w:val="0"/>
        <w:numPr>
          <w:ilvl w:val="0"/>
          <w:numId w:val="7"/>
        </w:numPr>
        <w:autoSpaceDE w:val="0"/>
        <w:autoSpaceDN w:val="0"/>
        <w:adjustRightInd w:val="0"/>
        <w:jc w:val="center"/>
        <w:rPr>
          <w:sz w:val="22"/>
          <w:szCs w:val="22"/>
        </w:rPr>
      </w:pPr>
      <w:r w:rsidRPr="001F3E85">
        <w:rPr>
          <w:rFonts w:ascii="Times New Roman" w:hAnsi="Times New Roman" w:cs="Times New Roman"/>
          <w:sz w:val="22"/>
          <w:szCs w:val="22"/>
        </w:rPr>
        <w:lastRenderedPageBreak/>
        <w:t>Общая характеристика сферы реализации муниципальной</w:t>
      </w:r>
      <w:r w:rsidR="00034FDF" w:rsidRPr="001F3E85">
        <w:rPr>
          <w:rFonts w:ascii="Times New Roman" w:hAnsi="Times New Roman" w:cs="Times New Roman"/>
          <w:sz w:val="22"/>
          <w:szCs w:val="22"/>
        </w:rPr>
        <w:t xml:space="preserve"> программы «Предпринимательство»</w:t>
      </w:r>
    </w:p>
    <w:p w:rsidR="00034FDF" w:rsidRPr="00034FDF" w:rsidRDefault="00034FDF" w:rsidP="00034FDF">
      <w:pPr>
        <w:widowControl w:val="0"/>
        <w:suppressAutoHyphens/>
        <w:autoSpaceDE w:val="0"/>
        <w:autoSpaceDN w:val="0"/>
        <w:adjustRightInd w:val="0"/>
        <w:ind w:left="1429"/>
        <w:rPr>
          <w:sz w:val="22"/>
          <w:szCs w:val="22"/>
          <w:lang w:eastAsia="ar-SA"/>
        </w:rPr>
      </w:pPr>
    </w:p>
    <w:p w:rsidR="00500E20" w:rsidRPr="00034FDF" w:rsidRDefault="00500E20" w:rsidP="00034FDF">
      <w:pPr>
        <w:widowControl w:val="0"/>
        <w:suppressAutoHyphens/>
        <w:autoSpaceDE w:val="0"/>
        <w:autoSpaceDN w:val="0"/>
        <w:adjustRightInd w:val="0"/>
        <w:ind w:firstLine="708"/>
        <w:jc w:val="both"/>
        <w:rPr>
          <w:sz w:val="22"/>
          <w:szCs w:val="22"/>
          <w:lang w:eastAsia="ar-SA"/>
        </w:rPr>
      </w:pPr>
      <w:r w:rsidRPr="00034FDF">
        <w:rPr>
          <w:sz w:val="22"/>
          <w:szCs w:val="22"/>
          <w:lang w:eastAsia="ar-SA"/>
        </w:rPr>
        <w:t xml:space="preserve">Важнейшим направлением деятельности администрации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500E20" w:rsidRPr="00034FDF" w:rsidRDefault="00500E20" w:rsidP="00034FDF">
      <w:pPr>
        <w:widowControl w:val="0"/>
        <w:suppressAutoHyphens/>
        <w:autoSpaceDE w:val="0"/>
        <w:autoSpaceDN w:val="0"/>
        <w:adjustRightInd w:val="0"/>
        <w:ind w:firstLine="708"/>
        <w:jc w:val="both"/>
        <w:rPr>
          <w:sz w:val="22"/>
          <w:szCs w:val="22"/>
          <w:lang w:eastAsia="ar-SA"/>
        </w:rPr>
      </w:pPr>
      <w:r w:rsidRPr="00034FDF">
        <w:rPr>
          <w:sz w:val="22"/>
          <w:szCs w:val="22"/>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500E20" w:rsidRPr="00034FDF" w:rsidRDefault="00500E20" w:rsidP="002C0D51">
      <w:pPr>
        <w:widowControl w:val="0"/>
        <w:suppressAutoHyphens/>
        <w:autoSpaceDE w:val="0"/>
        <w:autoSpaceDN w:val="0"/>
        <w:adjustRightInd w:val="0"/>
        <w:ind w:firstLine="708"/>
        <w:jc w:val="both"/>
        <w:rPr>
          <w:sz w:val="22"/>
          <w:szCs w:val="22"/>
          <w:lang w:eastAsia="ar-SA"/>
        </w:rPr>
      </w:pPr>
      <w:r w:rsidRPr="00034FDF">
        <w:rPr>
          <w:sz w:val="22"/>
          <w:szCs w:val="22"/>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00E20" w:rsidRPr="00034FDF" w:rsidRDefault="00500E20" w:rsidP="00034FDF">
      <w:pPr>
        <w:suppressAutoHyphens/>
        <w:ind w:firstLine="708"/>
        <w:contextualSpacing/>
        <w:jc w:val="both"/>
        <w:rPr>
          <w:rFonts w:eastAsia="Calibri"/>
          <w:sz w:val="22"/>
          <w:szCs w:val="22"/>
        </w:rPr>
      </w:pPr>
      <w:r w:rsidRPr="00034FDF">
        <w:rPr>
          <w:rFonts w:eastAsia="Calibri"/>
          <w:sz w:val="22"/>
          <w:szCs w:val="22"/>
        </w:rPr>
        <w:t>Развитие конкуренции также является необходимым условием развития экономики Раменского городского округа Московской области. 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 xml:space="preserve">По итогам 2021 года совокупный годовой объем закупок Раменского городского округа Московской области составил 4 023 635 070 (Четыре миллиарда двадцать три миллиона шестьсот тридцать пять тысяч семьдесят) рублей 16 копеек.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 xml:space="preserve">Было осуществлено 1 577 закупок конкурентными способами определения поставщика (подрядчика, исполнителя).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По итогам проведения конкурентных (состоявшихся) процедур экономия денежных средств составила 527 621 932 (Пятьсот двадцать семь миллионов шестьсот двадцать одна тысяча девятьсот тридцать два) рубля 40 копеек или 11,88% от общей суммы объявленных (состоявшихся) торгов.</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Доля несостоявшихся торгов от общего количества объявленных торгов составила 12,11 %.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 составила 4,25 %.</w:t>
      </w:r>
    </w:p>
    <w:p w:rsidR="00607C1E" w:rsidRPr="00BA10A2"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Среднее количество участников на состоявшихся торгах составляет 4,78 участника в одной процедуре.</w:t>
      </w:r>
    </w:p>
    <w:p w:rsidR="00500E20" w:rsidRPr="00034FDF" w:rsidRDefault="00500E20" w:rsidP="002C0D51">
      <w:pPr>
        <w:suppressAutoHyphens/>
        <w:ind w:firstLine="708"/>
        <w:contextualSpacing/>
        <w:jc w:val="both"/>
        <w:rPr>
          <w:rFonts w:eastAsia="Calibri"/>
          <w:sz w:val="22"/>
          <w:szCs w:val="22"/>
        </w:rPr>
      </w:pPr>
      <w:r w:rsidRPr="00034FDF">
        <w:rPr>
          <w:rFonts w:eastAsia="Calibri"/>
          <w:sz w:val="22"/>
          <w:szCs w:val="22"/>
        </w:rPr>
        <w:t xml:space="preserve">Приведенные значения показателей и выявленные проблемы демонстрируют необходимость дальнейшей </w:t>
      </w:r>
      <w:proofErr w:type="gramStart"/>
      <w:r w:rsidRPr="00034FDF">
        <w:rPr>
          <w:rFonts w:eastAsia="Calibri"/>
          <w:sz w:val="22"/>
          <w:szCs w:val="22"/>
        </w:rPr>
        <w:t>организации</w:t>
      </w:r>
      <w:proofErr w:type="gramEnd"/>
      <w:r w:rsidRPr="00034FDF">
        <w:rPr>
          <w:rFonts w:eastAsia="Calibri"/>
          <w:sz w:val="22"/>
          <w:szCs w:val="22"/>
        </w:rPr>
        <w:t xml:space="preserve"> и реализации комплекса мер по обеспечению конкуренции при осуществлении закупок для нужд заказчиков Раменского городского округа Московской области. В том числе информирование общественности о предполагаемых потребностях в товарах (работах, услугах) в рамках размещения информации, 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xml:space="preserve">Важную роль в экономике Раменского городского округа играют малые и средние предприятия. </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500E20" w:rsidRPr="00034FDF" w:rsidRDefault="002A07ED" w:rsidP="00034FDF">
      <w:pPr>
        <w:widowControl w:val="0"/>
        <w:suppressAutoHyphens/>
        <w:autoSpaceDE w:val="0"/>
        <w:autoSpaceDN w:val="0"/>
        <w:adjustRightInd w:val="0"/>
        <w:ind w:firstLine="708"/>
        <w:jc w:val="both"/>
        <w:rPr>
          <w:sz w:val="22"/>
          <w:szCs w:val="22"/>
        </w:rPr>
      </w:pPr>
      <w:r>
        <w:rPr>
          <w:sz w:val="22"/>
          <w:szCs w:val="22"/>
        </w:rPr>
        <w:t>- с</w:t>
      </w:r>
      <w:r w:rsidR="00500E20" w:rsidRPr="00034FDF">
        <w:rPr>
          <w:sz w:val="22"/>
          <w:szCs w:val="22"/>
        </w:rPr>
        <w:t>нижение доступности производственных площадей в связи с постоянно возрастающей стоимостью аренды;</w:t>
      </w:r>
    </w:p>
    <w:p w:rsidR="00500E20" w:rsidRPr="00034FDF" w:rsidRDefault="002A07ED" w:rsidP="00034FDF">
      <w:pPr>
        <w:widowControl w:val="0"/>
        <w:suppressAutoHyphens/>
        <w:autoSpaceDE w:val="0"/>
        <w:autoSpaceDN w:val="0"/>
        <w:adjustRightInd w:val="0"/>
        <w:ind w:firstLine="708"/>
        <w:jc w:val="both"/>
        <w:rPr>
          <w:sz w:val="22"/>
          <w:szCs w:val="22"/>
        </w:rPr>
      </w:pPr>
      <w:r>
        <w:rPr>
          <w:sz w:val="22"/>
          <w:szCs w:val="22"/>
        </w:rPr>
        <w:t>- </w:t>
      </w:r>
      <w:r w:rsidR="00500E20" w:rsidRPr="00034FDF">
        <w:rPr>
          <w:sz w:val="22"/>
          <w:szCs w:val="22"/>
        </w:rPr>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00E20" w:rsidRPr="00034FDF">
        <w:rPr>
          <w:sz w:val="22"/>
          <w:szCs w:val="22"/>
        </w:rPr>
        <w:t>прототипирования</w:t>
      </w:r>
      <w:proofErr w:type="spellEnd"/>
      <w:r w:rsidR="00500E20" w:rsidRPr="00034FDF">
        <w:rPr>
          <w:sz w:val="22"/>
          <w:szCs w:val="22"/>
        </w:rPr>
        <w:t xml:space="preserve"> и промышленного дизайна;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lastRenderedPageBreak/>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500E20" w:rsidRPr="00034FDF" w:rsidRDefault="00500E20" w:rsidP="00034FDF">
      <w:pPr>
        <w:suppressAutoHyphens/>
        <w:ind w:firstLine="708"/>
        <w:contextualSpacing/>
        <w:jc w:val="both"/>
        <w:rPr>
          <w:rFonts w:eastAsia="Calibri"/>
          <w:sz w:val="22"/>
          <w:szCs w:val="22"/>
        </w:rPr>
      </w:pP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Малый бизнес играет существенную роль в развитии потребительского рынка в Раменском городском округе Московской области.</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 xml:space="preserve">Потребительский спрос на товары и услуги определяется уровнем и динамикой доходов населения, распределением населения </w:t>
      </w:r>
      <w:r w:rsidRPr="00034FDF">
        <w:rPr>
          <w:rFonts w:eastAsia="Calibri"/>
          <w:sz w:val="22"/>
          <w:szCs w:val="22"/>
        </w:rPr>
        <w:br/>
        <w:t xml:space="preserve">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w:t>
      </w:r>
      <w:r w:rsidRPr="00034FDF">
        <w:rPr>
          <w:rFonts w:eastAsia="Calibri"/>
          <w:sz w:val="22"/>
          <w:szCs w:val="22"/>
        </w:rPr>
        <w:br/>
        <w:t>в домохозяйствах района.</w:t>
      </w:r>
    </w:p>
    <w:p w:rsidR="00500E20" w:rsidRPr="00BA10A2" w:rsidRDefault="00500E20" w:rsidP="00034FDF">
      <w:pPr>
        <w:widowControl w:val="0"/>
        <w:autoSpaceDE w:val="0"/>
        <w:autoSpaceDN w:val="0"/>
        <w:adjustRightInd w:val="0"/>
        <w:ind w:firstLine="708"/>
        <w:jc w:val="both"/>
        <w:rPr>
          <w:rFonts w:eastAsia="Calibri"/>
          <w:color w:val="000000" w:themeColor="text1"/>
          <w:sz w:val="22"/>
          <w:szCs w:val="22"/>
        </w:rPr>
      </w:pPr>
      <w:r w:rsidRPr="00034FDF">
        <w:rPr>
          <w:rFonts w:eastAsia="Calibri"/>
          <w:sz w:val="22"/>
          <w:szCs w:val="22"/>
        </w:rPr>
        <w:t xml:space="preserve">Оборот розничной торговли Раменского городского округа Московской области в </w:t>
      </w:r>
      <w:r w:rsidRPr="00BA10A2">
        <w:rPr>
          <w:rFonts w:eastAsia="Calibri"/>
          <w:color w:val="000000" w:themeColor="text1"/>
          <w:sz w:val="22"/>
          <w:szCs w:val="22"/>
        </w:rPr>
        <w:t>20</w:t>
      </w:r>
      <w:r w:rsidR="00F1491D" w:rsidRPr="00BA10A2">
        <w:rPr>
          <w:rFonts w:eastAsia="Calibri"/>
          <w:color w:val="000000" w:themeColor="text1"/>
          <w:sz w:val="22"/>
          <w:szCs w:val="22"/>
        </w:rPr>
        <w:t>20</w:t>
      </w:r>
      <w:r w:rsidRPr="00BA10A2">
        <w:rPr>
          <w:rFonts w:eastAsia="Calibri"/>
          <w:color w:val="000000" w:themeColor="text1"/>
          <w:sz w:val="22"/>
          <w:szCs w:val="22"/>
        </w:rPr>
        <w:t xml:space="preserve"> году составил около </w:t>
      </w:r>
      <w:r w:rsidR="00F1491D" w:rsidRPr="00BA10A2">
        <w:rPr>
          <w:rFonts w:eastAsia="Calibri"/>
          <w:color w:val="000000" w:themeColor="text1"/>
          <w:sz w:val="22"/>
          <w:szCs w:val="22"/>
        </w:rPr>
        <w:t>45</w:t>
      </w:r>
      <w:r w:rsidRPr="00BA10A2">
        <w:rPr>
          <w:rFonts w:eastAsia="Calibri"/>
          <w:color w:val="000000" w:themeColor="text1"/>
          <w:sz w:val="22"/>
          <w:szCs w:val="22"/>
        </w:rPr>
        <w:t xml:space="preserve"> млрд. руб., что выше аналогичного показателя 201</w:t>
      </w:r>
      <w:r w:rsidR="00F1491D" w:rsidRPr="00BA10A2">
        <w:rPr>
          <w:rFonts w:eastAsia="Calibri"/>
          <w:color w:val="000000" w:themeColor="text1"/>
          <w:sz w:val="22"/>
          <w:szCs w:val="22"/>
        </w:rPr>
        <w:t>9</w:t>
      </w:r>
      <w:r w:rsidRPr="00BA10A2">
        <w:rPr>
          <w:rFonts w:eastAsia="Calibri"/>
          <w:color w:val="000000" w:themeColor="text1"/>
          <w:sz w:val="22"/>
          <w:szCs w:val="22"/>
        </w:rPr>
        <w:t xml:space="preserve"> года на </w:t>
      </w:r>
      <w:r w:rsidR="00F1491D" w:rsidRPr="00BA10A2">
        <w:rPr>
          <w:rFonts w:eastAsia="Calibri"/>
          <w:color w:val="000000" w:themeColor="text1"/>
          <w:sz w:val="22"/>
          <w:szCs w:val="22"/>
        </w:rPr>
        <w:t>29</w:t>
      </w:r>
      <w:r w:rsidRPr="00BA10A2">
        <w:rPr>
          <w:rFonts w:eastAsia="Calibri"/>
          <w:color w:val="000000" w:themeColor="text1"/>
          <w:sz w:val="22"/>
          <w:szCs w:val="22"/>
        </w:rPr>
        <w:t xml:space="preserve"> процент</w:t>
      </w:r>
      <w:r w:rsidR="00F1491D" w:rsidRPr="00BA10A2">
        <w:rPr>
          <w:rFonts w:eastAsia="Calibri"/>
          <w:color w:val="000000" w:themeColor="text1"/>
          <w:sz w:val="22"/>
          <w:szCs w:val="22"/>
        </w:rPr>
        <w:t>ов</w:t>
      </w:r>
      <w:r w:rsidRPr="00BA10A2">
        <w:rPr>
          <w:rFonts w:eastAsia="Calibri"/>
          <w:color w:val="000000" w:themeColor="text1"/>
          <w:sz w:val="22"/>
          <w:szCs w:val="22"/>
        </w:rPr>
        <w:t xml:space="preserve"> (в сопоставимых ценах). В структуре оборота розничной торговли удельный вес пищевых продуктов, включая напитки, составил 45,5 процента, непродовольственных </w:t>
      </w:r>
      <w:r w:rsidR="002A07ED" w:rsidRPr="00BA10A2">
        <w:rPr>
          <w:rFonts w:eastAsia="Calibri"/>
          <w:color w:val="000000" w:themeColor="text1"/>
          <w:sz w:val="22"/>
          <w:szCs w:val="22"/>
        </w:rPr>
        <w:t>–</w:t>
      </w:r>
      <w:r w:rsidRPr="00BA10A2">
        <w:rPr>
          <w:rFonts w:eastAsia="Calibri"/>
          <w:color w:val="000000" w:themeColor="text1"/>
          <w:sz w:val="22"/>
          <w:szCs w:val="22"/>
        </w:rPr>
        <w:t xml:space="preserve"> 54,5 процента.</w:t>
      </w:r>
    </w:p>
    <w:p w:rsidR="00500E20" w:rsidRPr="00034FDF" w:rsidRDefault="00500E20" w:rsidP="00034FDF">
      <w:pPr>
        <w:widowControl w:val="0"/>
        <w:autoSpaceDE w:val="0"/>
        <w:autoSpaceDN w:val="0"/>
        <w:adjustRightInd w:val="0"/>
        <w:ind w:firstLine="708"/>
        <w:jc w:val="both"/>
        <w:rPr>
          <w:rFonts w:eastAsia="Calibri"/>
          <w:sz w:val="22"/>
          <w:szCs w:val="22"/>
        </w:rPr>
      </w:pPr>
      <w:r w:rsidRPr="00BA10A2">
        <w:rPr>
          <w:rFonts w:eastAsia="Calibri"/>
          <w:color w:val="000000" w:themeColor="text1"/>
          <w:sz w:val="22"/>
          <w:szCs w:val="22"/>
        </w:rPr>
        <w:t>Доля рынков в обороте розничной торговли Раменского городского округа Московской области в 20</w:t>
      </w:r>
      <w:r w:rsidR="007E4B09" w:rsidRPr="00BA10A2">
        <w:rPr>
          <w:rFonts w:eastAsia="Calibri"/>
          <w:color w:val="000000" w:themeColor="text1"/>
          <w:sz w:val="22"/>
          <w:szCs w:val="22"/>
        </w:rPr>
        <w:t>20</w:t>
      </w:r>
      <w:r w:rsidRPr="00BA10A2">
        <w:rPr>
          <w:rFonts w:eastAsia="Calibri"/>
          <w:color w:val="000000" w:themeColor="text1"/>
          <w:sz w:val="22"/>
          <w:szCs w:val="22"/>
        </w:rPr>
        <w:t xml:space="preserve"> году </w:t>
      </w:r>
      <w:r w:rsidRPr="00034FDF">
        <w:rPr>
          <w:rFonts w:eastAsia="Calibri"/>
          <w:sz w:val="22"/>
          <w:szCs w:val="22"/>
        </w:rPr>
        <w:t xml:space="preserve">составляла 3,0%. </w:t>
      </w:r>
      <w:r w:rsidRPr="00034FDF">
        <w:rPr>
          <w:rFonts w:eastAsia="Calibri"/>
          <w:sz w:val="22"/>
          <w:szCs w:val="22"/>
        </w:rPr>
        <w:br/>
        <w:t>На 97,0%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034FDF">
        <w:rPr>
          <w:rFonts w:eastAsia="Calibri"/>
          <w:sz w:val="22"/>
          <w:szCs w:val="22"/>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 xml:space="preserve">На территории Раменского городского округа Московской области с разрешениями на право организации розничного рынка работают </w:t>
      </w:r>
      <w:r w:rsidRPr="00034FDF">
        <w:rPr>
          <w:rFonts w:eastAsia="Calibri"/>
          <w:sz w:val="22"/>
          <w:szCs w:val="22"/>
        </w:rPr>
        <w:br/>
        <w:t>5 рынков.</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500E20"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2A07ED" w:rsidRDefault="002A07ED">
      <w:pPr>
        <w:spacing w:after="200" w:line="276" w:lineRule="auto"/>
        <w:rPr>
          <w:sz w:val="22"/>
          <w:szCs w:val="22"/>
          <w:lang w:eastAsia="ar-SA"/>
        </w:rPr>
      </w:pPr>
      <w:r>
        <w:rPr>
          <w:sz w:val="22"/>
          <w:szCs w:val="22"/>
          <w:lang w:eastAsia="ar-SA"/>
        </w:rPr>
        <w:br w:type="page"/>
      </w:r>
    </w:p>
    <w:p w:rsidR="00500E20" w:rsidRPr="00CB3174" w:rsidRDefault="00500E20" w:rsidP="00CB3174">
      <w:pPr>
        <w:pStyle w:val="a3"/>
        <w:numPr>
          <w:ilvl w:val="0"/>
          <w:numId w:val="7"/>
        </w:numPr>
        <w:jc w:val="center"/>
        <w:rPr>
          <w:rFonts w:ascii="Times New Roman" w:hAnsi="Times New Roman" w:cs="Times New Roman"/>
          <w:sz w:val="22"/>
          <w:szCs w:val="22"/>
          <w:lang w:eastAsia="ru-RU"/>
        </w:rPr>
      </w:pPr>
      <w:r w:rsidRPr="00CB3174">
        <w:rPr>
          <w:rFonts w:ascii="Times New Roman" w:hAnsi="Times New Roman" w:cs="Times New Roman"/>
          <w:sz w:val="22"/>
          <w:szCs w:val="22"/>
          <w:lang w:eastAsia="ru-RU"/>
        </w:rPr>
        <w:lastRenderedPageBreak/>
        <w:t>Цели и задачи муниципальной Программы</w:t>
      </w:r>
    </w:p>
    <w:p w:rsidR="00034FDF" w:rsidRPr="00034FDF" w:rsidRDefault="00034FDF" w:rsidP="00034FDF">
      <w:pPr>
        <w:suppressAutoHyphens/>
        <w:ind w:left="1429"/>
        <w:rPr>
          <w:sz w:val="22"/>
          <w:szCs w:val="22"/>
          <w:lang w:eastAsia="ar-SA"/>
        </w:rPr>
      </w:pPr>
    </w:p>
    <w:p w:rsidR="00500E20" w:rsidRPr="00034FDF" w:rsidRDefault="00500E20" w:rsidP="00034FDF">
      <w:pPr>
        <w:ind w:firstLine="709"/>
        <w:jc w:val="both"/>
        <w:rPr>
          <w:sz w:val="22"/>
          <w:szCs w:val="22"/>
        </w:rPr>
      </w:pPr>
      <w:r w:rsidRPr="00034FDF">
        <w:rPr>
          <w:sz w:val="22"/>
          <w:szCs w:val="22"/>
        </w:rPr>
        <w:t xml:space="preserve">Цели муниципальной программы «Предпринимательство»: </w:t>
      </w:r>
    </w:p>
    <w:p w:rsidR="00500E20" w:rsidRPr="00034FDF" w:rsidRDefault="00500E20" w:rsidP="00034FDF">
      <w:pPr>
        <w:suppressAutoHyphens/>
        <w:autoSpaceDE w:val="0"/>
        <w:ind w:firstLine="708"/>
        <w:jc w:val="both"/>
        <w:rPr>
          <w:sz w:val="22"/>
          <w:szCs w:val="22"/>
          <w:lang w:eastAsia="zh-CN"/>
        </w:rPr>
      </w:pPr>
      <w:r w:rsidRPr="00034FDF">
        <w:rPr>
          <w:sz w:val="22"/>
          <w:szCs w:val="22"/>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034FDF">
        <w:rPr>
          <w:sz w:val="22"/>
          <w:szCs w:val="22"/>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034FDF" w:rsidRDefault="00500E20" w:rsidP="00034FDF">
      <w:pPr>
        <w:widowControl w:val="0"/>
        <w:suppressAutoHyphens/>
        <w:autoSpaceDE w:val="0"/>
        <w:ind w:firstLine="708"/>
        <w:jc w:val="both"/>
        <w:rPr>
          <w:sz w:val="22"/>
          <w:szCs w:val="22"/>
          <w:lang w:eastAsia="zh-CN"/>
        </w:rPr>
      </w:pPr>
      <w:r w:rsidRPr="00034FDF">
        <w:rPr>
          <w:sz w:val="22"/>
          <w:szCs w:val="22"/>
          <w:lang w:eastAsia="zh-CN"/>
        </w:rPr>
        <w:t>-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500E20" w:rsidRPr="00034FDF" w:rsidRDefault="00500E20" w:rsidP="00034FDF">
      <w:pPr>
        <w:ind w:firstLine="493"/>
        <w:jc w:val="both"/>
        <w:rPr>
          <w:sz w:val="22"/>
          <w:szCs w:val="22"/>
          <w:u w:val="single"/>
        </w:rPr>
      </w:pPr>
    </w:p>
    <w:p w:rsidR="00500E20" w:rsidRPr="00034FDF" w:rsidRDefault="00500E20" w:rsidP="00034FDF">
      <w:pPr>
        <w:ind w:firstLine="709"/>
        <w:jc w:val="both"/>
        <w:rPr>
          <w:sz w:val="22"/>
          <w:szCs w:val="22"/>
        </w:rPr>
      </w:pPr>
      <w:r w:rsidRPr="00034FDF">
        <w:rPr>
          <w:sz w:val="22"/>
          <w:szCs w:val="22"/>
        </w:rPr>
        <w:t>Для достижения этих цели планируется решение следующих задач:</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формирование правовых основ, обеспечивающих благоприятный инвестиционный климат;</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улучшение инвестиционного климата, повышение инвестиционной активности на территории Раменского городского округа</w:t>
      </w:r>
      <w:r w:rsidRPr="00034FDF">
        <w:rPr>
          <w:b/>
          <w:sz w:val="22"/>
          <w:szCs w:val="22"/>
          <w:lang w:eastAsia="zh-CN"/>
        </w:rPr>
        <w:t>;</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xml:space="preserve">- развитие и повышение </w:t>
      </w:r>
      <w:proofErr w:type="gramStart"/>
      <w:r w:rsidRPr="00034FDF">
        <w:rPr>
          <w:sz w:val="22"/>
          <w:szCs w:val="22"/>
          <w:lang w:eastAsia="zh-CN"/>
        </w:rPr>
        <w:t>эффективности системы мер муниципальной поддержки субъектов инвестиционной деятельности</w:t>
      </w:r>
      <w:proofErr w:type="gramEnd"/>
      <w:r w:rsidRPr="00034FDF">
        <w:rPr>
          <w:sz w:val="22"/>
          <w:szCs w:val="22"/>
          <w:lang w:eastAsia="zh-CN"/>
        </w:rPr>
        <w:t>;</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содействие субъектам инвестиционной деятельности в получении технических условий на подключение к сетям тепло-водо-газоснабжения;</w:t>
      </w:r>
    </w:p>
    <w:p w:rsidR="00500E20" w:rsidRPr="00034FDF" w:rsidRDefault="00500E20" w:rsidP="00034FDF">
      <w:pPr>
        <w:ind w:firstLine="709"/>
        <w:jc w:val="both"/>
        <w:rPr>
          <w:sz w:val="22"/>
          <w:szCs w:val="22"/>
        </w:rPr>
      </w:pPr>
      <w:r w:rsidRPr="00034FDF">
        <w:rPr>
          <w:sz w:val="22"/>
          <w:szCs w:val="22"/>
        </w:rPr>
        <w:t>- развитие сферы закупок для обеспечения муниципальных нужд;</w:t>
      </w:r>
    </w:p>
    <w:p w:rsidR="00500E20" w:rsidRPr="00034FDF" w:rsidRDefault="00500E20" w:rsidP="00034FDF">
      <w:pPr>
        <w:ind w:firstLine="709"/>
        <w:jc w:val="both"/>
        <w:rPr>
          <w:sz w:val="22"/>
          <w:szCs w:val="22"/>
        </w:rPr>
      </w:pPr>
      <w:r w:rsidRPr="00034FDF">
        <w:rPr>
          <w:sz w:val="22"/>
          <w:szCs w:val="22"/>
        </w:rPr>
        <w:t>- внедрение контрактной системы;</w:t>
      </w:r>
    </w:p>
    <w:p w:rsidR="00500E20" w:rsidRPr="00034FDF" w:rsidRDefault="00500E20" w:rsidP="00034FDF">
      <w:pPr>
        <w:ind w:firstLine="709"/>
        <w:jc w:val="both"/>
        <w:rPr>
          <w:sz w:val="22"/>
          <w:szCs w:val="22"/>
        </w:rPr>
      </w:pPr>
      <w:r w:rsidRPr="00034FDF">
        <w:rPr>
          <w:sz w:val="22"/>
          <w:szCs w:val="22"/>
        </w:rPr>
        <w:t>- расширение доступности информации об осуществлении закупок для муниципальных нужд;</w:t>
      </w:r>
    </w:p>
    <w:p w:rsidR="00500E20" w:rsidRPr="00034FDF" w:rsidRDefault="00500E20" w:rsidP="00034FDF">
      <w:pPr>
        <w:ind w:firstLine="709"/>
        <w:jc w:val="both"/>
        <w:rPr>
          <w:sz w:val="22"/>
          <w:szCs w:val="22"/>
        </w:rPr>
      </w:pPr>
      <w:r w:rsidRPr="00034FDF">
        <w:rPr>
          <w:sz w:val="22"/>
          <w:szCs w:val="22"/>
        </w:rPr>
        <w:t>- внедрение стандарта развития конкуренции;</w:t>
      </w:r>
    </w:p>
    <w:p w:rsidR="00500E20" w:rsidRPr="00034FDF" w:rsidRDefault="00500E20" w:rsidP="00034FDF">
      <w:pPr>
        <w:ind w:firstLine="709"/>
        <w:jc w:val="both"/>
        <w:rPr>
          <w:sz w:val="22"/>
          <w:szCs w:val="22"/>
        </w:rPr>
      </w:pPr>
      <w:r w:rsidRPr="00034FDF">
        <w:rPr>
          <w:sz w:val="22"/>
          <w:szCs w:val="22"/>
        </w:rPr>
        <w:t>- реализация механизмов муниципальной поддержки субъектов малого и среднего предпринимательства;</w:t>
      </w:r>
    </w:p>
    <w:p w:rsidR="00500E20" w:rsidRPr="00034FDF" w:rsidRDefault="00500E20" w:rsidP="00034FDF">
      <w:pPr>
        <w:ind w:firstLine="709"/>
        <w:jc w:val="both"/>
        <w:rPr>
          <w:sz w:val="22"/>
          <w:szCs w:val="22"/>
        </w:rPr>
      </w:pPr>
      <w:r w:rsidRPr="00034FDF">
        <w:rPr>
          <w:sz w:val="22"/>
          <w:szCs w:val="22"/>
        </w:rPr>
        <w:t>- популяризация предпринимательства;</w:t>
      </w:r>
    </w:p>
    <w:p w:rsidR="00500E20" w:rsidRPr="00034FDF" w:rsidRDefault="00500E20" w:rsidP="00034FDF">
      <w:pPr>
        <w:autoSpaceDE w:val="0"/>
        <w:autoSpaceDN w:val="0"/>
        <w:adjustRightInd w:val="0"/>
        <w:ind w:firstLine="709"/>
        <w:jc w:val="both"/>
        <w:rPr>
          <w:sz w:val="22"/>
          <w:szCs w:val="22"/>
        </w:rPr>
      </w:pPr>
      <w:r w:rsidRPr="00034FDF">
        <w:rPr>
          <w:sz w:val="22"/>
          <w:szCs w:val="22"/>
        </w:rPr>
        <w:t>- развитие инфраструктуры потребительского рынка и услуг.</w:t>
      </w:r>
    </w:p>
    <w:p w:rsidR="00500E20" w:rsidRPr="00034FDF" w:rsidRDefault="00500E20" w:rsidP="00034FDF">
      <w:pPr>
        <w:autoSpaceDE w:val="0"/>
        <w:autoSpaceDN w:val="0"/>
        <w:adjustRightInd w:val="0"/>
        <w:ind w:firstLine="709"/>
        <w:jc w:val="both"/>
        <w:rPr>
          <w:sz w:val="22"/>
          <w:szCs w:val="22"/>
        </w:rPr>
      </w:pPr>
      <w:r w:rsidRPr="00034FDF">
        <w:rPr>
          <w:sz w:val="22"/>
          <w:szCs w:val="22"/>
        </w:rPr>
        <w:t>- реализация мер по защите прав потребителей в сфере торговли, общественного питания и бытовых услуг.</w:t>
      </w:r>
    </w:p>
    <w:p w:rsidR="00500E20" w:rsidRPr="00034FDF" w:rsidRDefault="00500E20" w:rsidP="00034FDF">
      <w:pPr>
        <w:ind w:firstLine="709"/>
        <w:jc w:val="both"/>
        <w:rPr>
          <w:sz w:val="22"/>
          <w:szCs w:val="22"/>
        </w:rPr>
      </w:pPr>
    </w:p>
    <w:p w:rsidR="00500E20" w:rsidRPr="00034FDF" w:rsidRDefault="00500E20" w:rsidP="00034FDF">
      <w:pPr>
        <w:ind w:firstLine="709"/>
        <w:jc w:val="both"/>
        <w:rPr>
          <w:sz w:val="22"/>
          <w:szCs w:val="22"/>
        </w:rPr>
      </w:pPr>
      <w:r w:rsidRPr="00034FDF">
        <w:rPr>
          <w:sz w:val="22"/>
          <w:szCs w:val="22"/>
        </w:rPr>
        <w:t>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приложении №1 к соответствующим подпрограммам муниципальной программы.</w:t>
      </w:r>
    </w:p>
    <w:p w:rsidR="00500E20" w:rsidRPr="00034FDF" w:rsidRDefault="00500E20" w:rsidP="00034FDF">
      <w:pPr>
        <w:ind w:firstLine="709"/>
        <w:jc w:val="both"/>
        <w:rPr>
          <w:sz w:val="22"/>
          <w:szCs w:val="22"/>
        </w:rPr>
      </w:pPr>
      <w:r w:rsidRPr="00034FDF">
        <w:rPr>
          <w:sz w:val="22"/>
          <w:szCs w:val="22"/>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500E20" w:rsidRDefault="00500E20" w:rsidP="00034FDF">
      <w:pPr>
        <w:autoSpaceDE w:val="0"/>
        <w:autoSpaceDN w:val="0"/>
        <w:adjustRightInd w:val="0"/>
        <w:ind w:firstLine="708"/>
        <w:jc w:val="both"/>
        <w:rPr>
          <w:sz w:val="22"/>
          <w:szCs w:val="22"/>
        </w:rPr>
      </w:pPr>
    </w:p>
    <w:p w:rsidR="00034FDF" w:rsidRDefault="00034FDF" w:rsidP="00034FDF">
      <w:pPr>
        <w:autoSpaceDE w:val="0"/>
        <w:autoSpaceDN w:val="0"/>
        <w:adjustRightInd w:val="0"/>
        <w:ind w:firstLine="708"/>
        <w:jc w:val="both"/>
        <w:rPr>
          <w:sz w:val="22"/>
          <w:szCs w:val="22"/>
        </w:rPr>
      </w:pPr>
    </w:p>
    <w:p w:rsidR="00034FDF" w:rsidRPr="00034FDF" w:rsidRDefault="00034FDF" w:rsidP="00034FDF">
      <w:pPr>
        <w:autoSpaceDE w:val="0"/>
        <w:autoSpaceDN w:val="0"/>
        <w:adjustRightInd w:val="0"/>
        <w:ind w:firstLine="708"/>
        <w:jc w:val="both"/>
        <w:rPr>
          <w:sz w:val="22"/>
          <w:szCs w:val="22"/>
        </w:rPr>
      </w:pPr>
    </w:p>
    <w:p w:rsidR="00500E20" w:rsidRPr="00034FDF" w:rsidRDefault="00500E20" w:rsidP="00CB3174">
      <w:pPr>
        <w:numPr>
          <w:ilvl w:val="0"/>
          <w:numId w:val="7"/>
        </w:numPr>
        <w:suppressAutoHyphens/>
        <w:autoSpaceDE w:val="0"/>
        <w:autoSpaceDN w:val="0"/>
        <w:adjustRightInd w:val="0"/>
        <w:jc w:val="center"/>
        <w:rPr>
          <w:sz w:val="22"/>
          <w:szCs w:val="22"/>
          <w:lang w:eastAsia="ar-SA"/>
        </w:rPr>
      </w:pPr>
      <w:r w:rsidRPr="00034FDF">
        <w:rPr>
          <w:sz w:val="22"/>
          <w:szCs w:val="22"/>
          <w:lang w:eastAsia="ar-SA"/>
        </w:rPr>
        <w:lastRenderedPageBreak/>
        <w:t>Перечень и краткое описание подпрограмм и мероприятий муниципальной программы</w:t>
      </w:r>
    </w:p>
    <w:p w:rsidR="00500E20" w:rsidRPr="00034FDF" w:rsidRDefault="00500E20" w:rsidP="00034FDF">
      <w:pPr>
        <w:autoSpaceDE w:val="0"/>
        <w:autoSpaceDN w:val="0"/>
        <w:adjustRightInd w:val="0"/>
        <w:rPr>
          <w:sz w:val="22"/>
          <w:szCs w:val="22"/>
        </w:rPr>
      </w:pPr>
    </w:p>
    <w:p w:rsidR="00500E20" w:rsidRPr="00034FDF" w:rsidRDefault="00500E20" w:rsidP="00034FDF">
      <w:pPr>
        <w:ind w:firstLine="709"/>
        <w:jc w:val="both"/>
        <w:rPr>
          <w:sz w:val="22"/>
          <w:szCs w:val="22"/>
        </w:rPr>
      </w:pPr>
      <w:r w:rsidRPr="00034FDF">
        <w:rPr>
          <w:sz w:val="22"/>
          <w:szCs w:val="22"/>
        </w:rPr>
        <w:t>Достижение целевых значений планируемых результатов осуществляется посредством реализации четырех подпрограмм.</w:t>
      </w:r>
    </w:p>
    <w:p w:rsidR="00500E20" w:rsidRPr="00034FDF" w:rsidRDefault="00500E20" w:rsidP="00034FDF">
      <w:pPr>
        <w:suppressAutoHyphens/>
        <w:ind w:left="709"/>
        <w:jc w:val="both"/>
        <w:rPr>
          <w:sz w:val="22"/>
          <w:szCs w:val="22"/>
          <w:lang w:eastAsia="ar-SA"/>
        </w:rPr>
      </w:pPr>
      <w:r w:rsidRPr="00034FDF">
        <w:rPr>
          <w:sz w:val="22"/>
          <w:szCs w:val="22"/>
          <w:lang w:eastAsia="ar-SA"/>
        </w:rPr>
        <w:t>Перечень подпрограмм муниципальной программы «Предпринимательство»:</w:t>
      </w:r>
    </w:p>
    <w:p w:rsidR="00500E20" w:rsidRPr="00BA10A2" w:rsidRDefault="005F5795" w:rsidP="00034FDF">
      <w:pPr>
        <w:pStyle w:val="a3"/>
        <w:numPr>
          <w:ilvl w:val="0"/>
          <w:numId w:val="2"/>
        </w:numPr>
        <w:autoSpaceDE w:val="0"/>
        <w:autoSpaceDN w:val="0"/>
        <w:adjustRightInd w:val="0"/>
        <w:ind w:hanging="11"/>
        <w:jc w:val="both"/>
        <w:rPr>
          <w:rFonts w:ascii="Times New Roman" w:hAnsi="Times New Roman" w:cs="Times New Roman"/>
          <w:color w:val="000000" w:themeColor="text1"/>
          <w:sz w:val="22"/>
          <w:szCs w:val="22"/>
        </w:rPr>
      </w:pPr>
      <w:r>
        <w:rPr>
          <w:rFonts w:ascii="Times New Roman" w:hAnsi="Times New Roman" w:cs="Times New Roman"/>
          <w:sz w:val="22"/>
          <w:szCs w:val="22"/>
        </w:rPr>
        <w:t>«Инвестиции» (</w:t>
      </w:r>
      <w:r w:rsidRPr="00BA10A2">
        <w:rPr>
          <w:rFonts w:ascii="Times New Roman" w:hAnsi="Times New Roman" w:cs="Times New Roman"/>
          <w:color w:val="000000" w:themeColor="text1"/>
          <w:sz w:val="22"/>
          <w:szCs w:val="22"/>
        </w:rPr>
        <w:t xml:space="preserve">Подпрограмма </w:t>
      </w:r>
      <w:r w:rsidRPr="00BA10A2">
        <w:rPr>
          <w:rFonts w:ascii="Times New Roman" w:hAnsi="Times New Roman" w:cs="Times New Roman"/>
          <w:color w:val="000000" w:themeColor="text1"/>
          <w:sz w:val="22"/>
          <w:szCs w:val="22"/>
          <w:lang w:val="en-US"/>
        </w:rPr>
        <w:t>I</w:t>
      </w:r>
      <w:r w:rsidR="00500E20" w:rsidRPr="00BA10A2">
        <w:rPr>
          <w:rFonts w:ascii="Times New Roman" w:hAnsi="Times New Roman" w:cs="Times New Roman"/>
          <w:color w:val="000000" w:themeColor="text1"/>
          <w:sz w:val="22"/>
          <w:szCs w:val="22"/>
        </w:rPr>
        <w:t>);</w:t>
      </w:r>
    </w:p>
    <w:p w:rsidR="00500E20" w:rsidRPr="00BA10A2" w:rsidRDefault="00500E20" w:rsidP="00034FDF">
      <w:pPr>
        <w:numPr>
          <w:ilvl w:val="0"/>
          <w:numId w:val="2"/>
        </w:numPr>
        <w:suppressAutoHyphens/>
        <w:autoSpaceDE w:val="0"/>
        <w:autoSpaceDN w:val="0"/>
        <w:adjustRightInd w:val="0"/>
        <w:ind w:hanging="11"/>
        <w:jc w:val="both"/>
        <w:rPr>
          <w:color w:val="000000" w:themeColor="text1"/>
          <w:sz w:val="22"/>
          <w:szCs w:val="22"/>
          <w:lang w:eastAsia="ar-SA"/>
        </w:rPr>
      </w:pPr>
      <w:r w:rsidRPr="00BA10A2">
        <w:rPr>
          <w:color w:val="000000" w:themeColor="text1"/>
          <w:sz w:val="22"/>
          <w:szCs w:val="22"/>
          <w:lang w:eastAsia="ar-SA"/>
        </w:rPr>
        <w:t>«Разви</w:t>
      </w:r>
      <w:r w:rsidR="005F5795" w:rsidRPr="00BA10A2">
        <w:rPr>
          <w:color w:val="000000" w:themeColor="text1"/>
          <w:sz w:val="22"/>
          <w:szCs w:val="22"/>
          <w:lang w:eastAsia="ar-SA"/>
        </w:rPr>
        <w:t xml:space="preserve">тие конкуренции» (Подпрограмма </w:t>
      </w:r>
      <w:r w:rsidR="005F5795" w:rsidRPr="00BA10A2">
        <w:rPr>
          <w:color w:val="000000" w:themeColor="text1"/>
          <w:sz w:val="22"/>
          <w:szCs w:val="22"/>
          <w:lang w:val="en-US" w:eastAsia="ar-SA"/>
        </w:rPr>
        <w:t>II</w:t>
      </w:r>
      <w:r w:rsidRPr="00BA10A2">
        <w:rPr>
          <w:color w:val="000000" w:themeColor="text1"/>
          <w:sz w:val="22"/>
          <w:szCs w:val="22"/>
          <w:lang w:eastAsia="ar-SA"/>
        </w:rPr>
        <w:t>);</w:t>
      </w:r>
    </w:p>
    <w:p w:rsidR="00500E20" w:rsidRPr="00BA10A2" w:rsidRDefault="00500E20" w:rsidP="00034FDF">
      <w:pPr>
        <w:numPr>
          <w:ilvl w:val="0"/>
          <w:numId w:val="2"/>
        </w:numPr>
        <w:suppressAutoHyphens/>
        <w:autoSpaceDE w:val="0"/>
        <w:autoSpaceDN w:val="0"/>
        <w:adjustRightInd w:val="0"/>
        <w:ind w:hanging="11"/>
        <w:jc w:val="both"/>
        <w:rPr>
          <w:color w:val="000000" w:themeColor="text1"/>
          <w:sz w:val="22"/>
          <w:szCs w:val="22"/>
          <w:lang w:eastAsia="ar-SA"/>
        </w:rPr>
      </w:pPr>
      <w:r w:rsidRPr="00BA10A2">
        <w:rPr>
          <w:color w:val="000000" w:themeColor="text1"/>
          <w:sz w:val="22"/>
          <w:szCs w:val="22"/>
          <w:lang w:eastAsia="ar-SA"/>
        </w:rPr>
        <w:t>«Развитие малого и среднего пред</w:t>
      </w:r>
      <w:r w:rsidR="005F5795" w:rsidRPr="00BA10A2">
        <w:rPr>
          <w:color w:val="000000" w:themeColor="text1"/>
          <w:sz w:val="22"/>
          <w:szCs w:val="22"/>
          <w:lang w:eastAsia="ar-SA"/>
        </w:rPr>
        <w:t xml:space="preserve">принимательства» (Подпрограмма </w:t>
      </w:r>
      <w:r w:rsidR="005F5795" w:rsidRPr="00BA10A2">
        <w:rPr>
          <w:color w:val="000000" w:themeColor="text1"/>
          <w:sz w:val="22"/>
          <w:szCs w:val="22"/>
          <w:lang w:val="en-US" w:eastAsia="ar-SA"/>
        </w:rPr>
        <w:t>III</w:t>
      </w:r>
      <w:r w:rsidRPr="00BA10A2">
        <w:rPr>
          <w:color w:val="000000" w:themeColor="text1"/>
          <w:sz w:val="22"/>
          <w:szCs w:val="22"/>
          <w:lang w:eastAsia="ar-SA"/>
        </w:rPr>
        <w:t>);</w:t>
      </w:r>
    </w:p>
    <w:p w:rsidR="00500E20" w:rsidRPr="00034FDF" w:rsidRDefault="00500E20" w:rsidP="00034FDF">
      <w:pPr>
        <w:numPr>
          <w:ilvl w:val="0"/>
          <w:numId w:val="2"/>
        </w:numPr>
        <w:suppressAutoHyphens/>
        <w:autoSpaceDE w:val="0"/>
        <w:autoSpaceDN w:val="0"/>
        <w:adjustRightInd w:val="0"/>
        <w:ind w:hanging="11"/>
        <w:jc w:val="both"/>
        <w:rPr>
          <w:sz w:val="22"/>
          <w:szCs w:val="22"/>
          <w:lang w:eastAsia="ar-SA"/>
        </w:rPr>
      </w:pPr>
      <w:r w:rsidRPr="00034FDF">
        <w:rPr>
          <w:sz w:val="22"/>
          <w:szCs w:val="22"/>
          <w:lang w:eastAsia="ar-SA"/>
        </w:rPr>
        <w:t>«Развитие потребительского рынка и услуг на территории муниципального образования Московской области» (</w:t>
      </w:r>
      <w:r w:rsidRPr="00D9231F">
        <w:rPr>
          <w:color w:val="000000" w:themeColor="text1"/>
          <w:sz w:val="22"/>
          <w:szCs w:val="22"/>
          <w:lang w:eastAsia="ar-SA"/>
        </w:rPr>
        <w:t xml:space="preserve">Подпрограмма </w:t>
      </w:r>
      <w:r w:rsidR="00FA7109" w:rsidRPr="00D9231F">
        <w:rPr>
          <w:color w:val="000000" w:themeColor="text1"/>
          <w:sz w:val="22"/>
          <w:szCs w:val="22"/>
          <w:lang w:val="en-US" w:eastAsia="ar-SA"/>
        </w:rPr>
        <w:t>IV</w:t>
      </w:r>
      <w:r w:rsidRPr="00034FDF">
        <w:rPr>
          <w:sz w:val="22"/>
          <w:szCs w:val="22"/>
          <w:lang w:eastAsia="ar-SA"/>
        </w:rPr>
        <w:t>).</w:t>
      </w:r>
    </w:p>
    <w:p w:rsidR="00500E20" w:rsidRPr="00034FDF" w:rsidRDefault="00500E20" w:rsidP="00034FDF">
      <w:pPr>
        <w:ind w:firstLine="708"/>
        <w:jc w:val="both"/>
        <w:rPr>
          <w:sz w:val="22"/>
          <w:szCs w:val="22"/>
        </w:rPr>
      </w:pPr>
    </w:p>
    <w:p w:rsidR="00500E20" w:rsidRPr="00034FDF" w:rsidRDefault="00500E20" w:rsidP="00034FDF">
      <w:pPr>
        <w:ind w:firstLine="708"/>
        <w:jc w:val="both"/>
        <w:rPr>
          <w:sz w:val="22"/>
          <w:szCs w:val="22"/>
        </w:rPr>
      </w:pPr>
      <w:r w:rsidRPr="00034FDF">
        <w:rPr>
          <w:sz w:val="22"/>
          <w:szCs w:val="22"/>
        </w:rPr>
        <w:t>Подпрограмма «Инвестиции» направлена на формирование благоприятного инвестиционного климата и оптимальных условий</w:t>
      </w:r>
      <w:r w:rsidRPr="00034FDF">
        <w:rPr>
          <w:sz w:val="22"/>
          <w:szCs w:val="22"/>
        </w:rPr>
        <w:br/>
        <w:t xml:space="preserve">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 </w:t>
      </w:r>
    </w:p>
    <w:p w:rsidR="00500E20" w:rsidRPr="00034FDF" w:rsidRDefault="00500E20" w:rsidP="00034FDF">
      <w:pPr>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ind w:firstLine="708"/>
        <w:jc w:val="both"/>
        <w:rPr>
          <w:sz w:val="22"/>
          <w:szCs w:val="22"/>
        </w:rPr>
      </w:pPr>
      <w:r w:rsidRPr="00034FDF">
        <w:rPr>
          <w:sz w:val="22"/>
          <w:szCs w:val="22"/>
        </w:rPr>
        <w:t>- создание многофункциональных индустриальных парков, технологических парков, промышленных площадок;</w:t>
      </w:r>
    </w:p>
    <w:p w:rsidR="00500E20" w:rsidRPr="00034FDF" w:rsidRDefault="00500E20" w:rsidP="00034FDF">
      <w:pPr>
        <w:ind w:firstLine="708"/>
        <w:jc w:val="both"/>
        <w:rPr>
          <w:sz w:val="22"/>
          <w:szCs w:val="22"/>
        </w:rPr>
      </w:pPr>
      <w:r w:rsidRPr="00034FDF">
        <w:rPr>
          <w:sz w:val="22"/>
          <w:szCs w:val="22"/>
        </w:rPr>
        <w:t>- организация работ по поддержке и развитию промышленного потенциала;</w:t>
      </w:r>
    </w:p>
    <w:p w:rsidR="00500E20" w:rsidRPr="00034FDF" w:rsidRDefault="00500E20" w:rsidP="00034FDF">
      <w:pPr>
        <w:ind w:firstLine="708"/>
        <w:jc w:val="both"/>
        <w:rPr>
          <w:sz w:val="22"/>
          <w:szCs w:val="22"/>
        </w:rPr>
      </w:pPr>
      <w:r w:rsidRPr="00034FDF">
        <w:rPr>
          <w:sz w:val="22"/>
          <w:szCs w:val="22"/>
        </w:rPr>
        <w:t>- проведение конкурсного отбора лучших концепций по развитию территорий и дальнейшая реализация концепций победителей конкурса.</w:t>
      </w:r>
    </w:p>
    <w:p w:rsidR="00500E20" w:rsidRPr="00034FDF" w:rsidRDefault="00500E20" w:rsidP="00034FDF">
      <w:pPr>
        <w:ind w:firstLine="708"/>
        <w:jc w:val="both"/>
        <w:rPr>
          <w:sz w:val="22"/>
          <w:szCs w:val="22"/>
        </w:rPr>
      </w:pPr>
      <w:r w:rsidRPr="00034FDF">
        <w:rPr>
          <w:sz w:val="22"/>
          <w:szCs w:val="22"/>
        </w:rPr>
        <w:t>Выполнение данных мероприятий позволит обеспечить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034FDF" w:rsidRDefault="00500E20" w:rsidP="00034FDF">
      <w:pPr>
        <w:widowControl w:val="0"/>
        <w:autoSpaceDE w:val="0"/>
        <w:autoSpaceDN w:val="0"/>
        <w:adjustRightInd w:val="0"/>
        <w:ind w:firstLine="708"/>
        <w:jc w:val="both"/>
        <w:rPr>
          <w:sz w:val="22"/>
          <w:szCs w:val="22"/>
        </w:rPr>
      </w:pP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Подпрограмма «Развитие конкуренции»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8"/>
        <w:jc w:val="both"/>
        <w:rPr>
          <w:sz w:val="22"/>
          <w:szCs w:val="22"/>
          <w:lang w:eastAsia="zh-CN"/>
        </w:rPr>
      </w:pPr>
      <w:r w:rsidRPr="00034FDF">
        <w:rPr>
          <w:sz w:val="22"/>
          <w:szCs w:val="22"/>
        </w:rPr>
        <w:t>- р</w:t>
      </w:r>
      <w:r w:rsidRPr="00034FDF">
        <w:rPr>
          <w:sz w:val="22"/>
          <w:szCs w:val="22"/>
          <w:lang w:eastAsia="zh-CN"/>
        </w:rPr>
        <w:t>еализация комплекса мер по развитию сферы закупок в соответствии с Федеральным законом № 44-ФЗ;</w:t>
      </w:r>
    </w:p>
    <w:p w:rsidR="00500E20" w:rsidRPr="00034FDF" w:rsidRDefault="00500E20" w:rsidP="00034FDF">
      <w:pPr>
        <w:widowControl w:val="0"/>
        <w:autoSpaceDE w:val="0"/>
        <w:autoSpaceDN w:val="0"/>
        <w:adjustRightInd w:val="0"/>
        <w:ind w:firstLine="708"/>
        <w:jc w:val="both"/>
        <w:rPr>
          <w:sz w:val="22"/>
          <w:szCs w:val="22"/>
          <w:lang w:eastAsia="zh-CN"/>
        </w:rPr>
      </w:pPr>
      <w:r w:rsidRPr="00034FDF">
        <w:rPr>
          <w:sz w:val="22"/>
          <w:szCs w:val="22"/>
          <w:lang w:eastAsia="zh-CN"/>
        </w:rPr>
        <w:t>- развитие конкурентной среды в рамках Федерального закона № 44-ФЗ;</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lang w:eastAsia="zh-CN"/>
        </w:rPr>
        <w:t>- реализация комплекса мер по содействию развитию конкуренции.</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xml:space="preserve">Выполнение этих мероприятий создаст благоприятные условия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w:t>
      </w:r>
      <w:r w:rsidRPr="00034FDF">
        <w:rPr>
          <w:sz w:val="22"/>
          <w:szCs w:val="22"/>
          <w:lang w:eastAsia="zh-CN"/>
        </w:rPr>
        <w:br/>
        <w:t>и физических лиц.</w:t>
      </w:r>
    </w:p>
    <w:p w:rsidR="00500E20" w:rsidRPr="00034FDF" w:rsidRDefault="00500E20" w:rsidP="00034FDF">
      <w:pPr>
        <w:widowControl w:val="0"/>
        <w:autoSpaceDE w:val="0"/>
        <w:autoSpaceDN w:val="0"/>
        <w:adjustRightInd w:val="0"/>
        <w:jc w:val="both"/>
        <w:rPr>
          <w:sz w:val="22"/>
          <w:szCs w:val="22"/>
        </w:rPr>
      </w:pP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Подпрограмма «Развитие малого и среднего предпринимательства»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8"/>
        <w:jc w:val="both"/>
        <w:rPr>
          <w:sz w:val="22"/>
          <w:szCs w:val="22"/>
          <w:lang w:eastAsia="ar-SA"/>
        </w:rPr>
      </w:pPr>
      <w:r w:rsidRPr="00034FDF">
        <w:rPr>
          <w:sz w:val="22"/>
          <w:szCs w:val="22"/>
        </w:rPr>
        <w:t>- р</w:t>
      </w:r>
      <w:r w:rsidRPr="00034FDF">
        <w:rPr>
          <w:sz w:val="22"/>
          <w:szCs w:val="22"/>
          <w:lang w:eastAsia="ar-SA"/>
        </w:rPr>
        <w:t>еализация механизмов муниципальной поддержки субъектов малого и среднего предпринимательства;</w:t>
      </w:r>
    </w:p>
    <w:p w:rsidR="00500E20" w:rsidRPr="00034FDF" w:rsidRDefault="00500E20" w:rsidP="00034FDF">
      <w:pPr>
        <w:widowControl w:val="0"/>
        <w:autoSpaceDE w:val="0"/>
        <w:autoSpaceDN w:val="0"/>
        <w:adjustRightInd w:val="0"/>
        <w:ind w:firstLine="708"/>
        <w:jc w:val="both"/>
        <w:rPr>
          <w:sz w:val="22"/>
          <w:szCs w:val="22"/>
          <w:lang w:eastAsia="ar-SA"/>
        </w:rPr>
      </w:pPr>
      <w:r w:rsidRPr="00034FDF">
        <w:rPr>
          <w:sz w:val="22"/>
          <w:szCs w:val="22"/>
          <w:lang w:eastAsia="ar-SA"/>
        </w:rPr>
        <w:t>- </w:t>
      </w:r>
      <w:r w:rsidR="000D6943">
        <w:rPr>
          <w:sz w:val="22"/>
          <w:szCs w:val="22"/>
          <w:lang w:eastAsia="ar-SA"/>
        </w:rPr>
        <w:t>п</w:t>
      </w:r>
      <w:r w:rsidRPr="00034FDF">
        <w:rPr>
          <w:sz w:val="22"/>
          <w:szCs w:val="22"/>
          <w:lang w:eastAsia="ar-SA"/>
        </w:rPr>
        <w:t>о</w:t>
      </w:r>
      <w:r w:rsidR="000D6943">
        <w:rPr>
          <w:sz w:val="22"/>
          <w:szCs w:val="22"/>
          <w:lang w:eastAsia="ar-SA"/>
        </w:rPr>
        <w:t>пуляризация предпринимательства</w:t>
      </w:r>
      <w:r w:rsidRPr="00034FDF">
        <w:rPr>
          <w:sz w:val="22"/>
          <w:szCs w:val="22"/>
          <w:lang w:eastAsia="ar-SA"/>
        </w:rPr>
        <w:t>.</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В рамках реализации мероприятий предусмотрено:</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предприятий малого и среднего предпринимательства на приобретение оборудования на создание, развитие</w:t>
      </w:r>
      <w:r w:rsidRPr="00034FDF">
        <w:rPr>
          <w:sz w:val="22"/>
          <w:szCs w:val="22"/>
        </w:rPr>
        <w:br/>
      </w:r>
      <w:r w:rsidRPr="00034FDF">
        <w:rPr>
          <w:sz w:val="22"/>
          <w:szCs w:val="22"/>
        </w:rPr>
        <w:lastRenderedPageBreak/>
        <w:t>или модернизацию производства товаров (работ, услуг);</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предприятий малого и среднего предпринимательства на уплату первого взноса при заключении договора лизинга оборудования;</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социального предпринимательства;</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обучение и повышение квалификации кадров субъектов малого и среднего предпринимательства;</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продвижение продукции, популяризация предпринимательства на телевидении, в СМИ и иных информационных ресурсах.</w:t>
      </w:r>
    </w:p>
    <w:p w:rsidR="00500E20" w:rsidRPr="00034FDF" w:rsidRDefault="00500E20" w:rsidP="00034FDF">
      <w:pPr>
        <w:widowControl w:val="0"/>
        <w:suppressAutoHyphens/>
        <w:autoSpaceDE w:val="0"/>
        <w:autoSpaceDN w:val="0"/>
        <w:adjustRightInd w:val="0"/>
        <w:ind w:firstLine="709"/>
        <w:jc w:val="both"/>
        <w:rPr>
          <w:sz w:val="22"/>
          <w:szCs w:val="22"/>
        </w:rPr>
      </w:pPr>
    </w:p>
    <w:p w:rsidR="00500E20" w:rsidRPr="00034FDF" w:rsidRDefault="00500E20" w:rsidP="00034FDF">
      <w:pPr>
        <w:widowControl w:val="0"/>
        <w:autoSpaceDE w:val="0"/>
        <w:autoSpaceDN w:val="0"/>
        <w:adjustRightInd w:val="0"/>
        <w:ind w:firstLine="709"/>
        <w:jc w:val="both"/>
        <w:rPr>
          <w:sz w:val="22"/>
          <w:szCs w:val="22"/>
        </w:rPr>
      </w:pPr>
      <w:proofErr w:type="gramStart"/>
      <w:r w:rsidRPr="00034FDF">
        <w:rPr>
          <w:sz w:val="22"/>
          <w:szCs w:val="22"/>
        </w:rPr>
        <w:t>Подпрограмма «Развитие потребительского рынка и услуг на территории муниципального образования Московской области» направлена на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roofErr w:type="gramEnd"/>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потребительского рынка и услуг</w:t>
      </w:r>
      <w:r w:rsidR="00A955C1" w:rsidRPr="00A955C1">
        <w:t xml:space="preserve"> </w:t>
      </w:r>
      <w:r w:rsidR="00A955C1" w:rsidRPr="00BA10A2">
        <w:rPr>
          <w:color w:val="000000" w:themeColor="text1"/>
          <w:sz w:val="22"/>
          <w:szCs w:val="22"/>
          <w:lang w:eastAsia="ar-SA"/>
        </w:rPr>
        <w:t>на территории муниципального образования Московской области</w:t>
      </w:r>
      <w:r w:rsidRPr="00034FDF">
        <w:rPr>
          <w:sz w:val="22"/>
          <w:szCs w:val="22"/>
          <w:lang w:eastAsia="ar-SA"/>
        </w:rPr>
        <w:t>;</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сферы общественного питания на территории муниципального образования Московской области;</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сферы бытовых услуг на территории муниципального образования Московской области;</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у</w:t>
      </w:r>
      <w:r w:rsidRPr="00034FDF">
        <w:rPr>
          <w:sz w:val="22"/>
          <w:szCs w:val="22"/>
          <w:lang w:eastAsia="ar-SA"/>
        </w:rPr>
        <w:t>частие в организации региональной системы защиты прав потребителей.</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lang w:eastAsia="zh-CN"/>
        </w:rPr>
        <w:t>Выполнение мероприятий создаст благоприятные условия</w:t>
      </w:r>
      <w:r w:rsidRPr="00034FDF">
        <w:rPr>
          <w:sz w:val="22"/>
          <w:szCs w:val="22"/>
        </w:rPr>
        <w:t xml:space="preserve"> для развития потребительского рынка и услуг на территории Раменского городского округа.</w:t>
      </w:r>
    </w:p>
    <w:p w:rsidR="002A07ED" w:rsidRDefault="002A07ED">
      <w:pPr>
        <w:spacing w:after="200" w:line="276" w:lineRule="auto"/>
        <w:rPr>
          <w:sz w:val="24"/>
          <w:szCs w:val="24"/>
        </w:rPr>
      </w:pPr>
      <w:r>
        <w:rPr>
          <w:sz w:val="24"/>
          <w:szCs w:val="24"/>
        </w:rPr>
        <w:br w:type="page"/>
      </w:r>
    </w:p>
    <w:p w:rsidR="00500E20" w:rsidRDefault="00CB3174" w:rsidP="00CB3174">
      <w:pPr>
        <w:pStyle w:val="a3"/>
        <w:autoSpaceDE w:val="0"/>
        <w:autoSpaceDN w:val="0"/>
        <w:ind w:left="0"/>
        <w:jc w:val="center"/>
        <w:rPr>
          <w:rFonts w:ascii="Times New Roman" w:hAnsi="Times New Roman" w:cs="Times New Roman"/>
        </w:rPr>
      </w:pPr>
      <w:r w:rsidRPr="00CB3174">
        <w:rPr>
          <w:rFonts w:ascii="Times New Roman" w:hAnsi="Times New Roman" w:cs="Times New Roman"/>
        </w:rPr>
        <w:lastRenderedPageBreak/>
        <w:t xml:space="preserve">4. </w:t>
      </w:r>
      <w:r w:rsidR="00500E20" w:rsidRPr="00CB3174">
        <w:rPr>
          <w:rFonts w:ascii="Times New Roman" w:hAnsi="Times New Roman" w:cs="Times New Roman"/>
        </w:rPr>
        <w:t>ПОКАЗАТЕЛИ</w:t>
      </w:r>
      <w:r w:rsidR="000C7824" w:rsidRPr="00CB3174">
        <w:rPr>
          <w:rFonts w:ascii="Times New Roman" w:hAnsi="Times New Roman" w:cs="Times New Roman"/>
        </w:rPr>
        <w:t xml:space="preserve"> РЕАЛИЗАЦИИ </w:t>
      </w:r>
      <w:r w:rsidR="00500E20" w:rsidRPr="00CB3174">
        <w:rPr>
          <w:rFonts w:ascii="Times New Roman" w:hAnsi="Times New Roman" w:cs="Times New Roman"/>
        </w:rPr>
        <w:t>МУНИЦИПАЛЬНОЙ ПРОГРАММЫ</w:t>
      </w:r>
      <w:r w:rsidR="00034FDF" w:rsidRPr="00CB3174">
        <w:rPr>
          <w:rFonts w:ascii="Times New Roman" w:hAnsi="Times New Roman" w:cs="Times New Roman"/>
        </w:rPr>
        <w:t xml:space="preserve"> «ПРЕДПРИНИМАТЕЛЬСТВО</w:t>
      </w:r>
      <w:r w:rsidR="00601E12" w:rsidRPr="00CB3174">
        <w:rPr>
          <w:rFonts w:ascii="Times New Roman" w:hAnsi="Times New Roman" w:cs="Times New Roman"/>
        </w:rPr>
        <w:t>»</w:t>
      </w:r>
    </w:p>
    <w:p w:rsidR="00CB3174" w:rsidRPr="00CB3174" w:rsidRDefault="00CB3174" w:rsidP="00CB3174">
      <w:pPr>
        <w:pStyle w:val="a3"/>
        <w:autoSpaceDE w:val="0"/>
        <w:autoSpaceDN w:val="0"/>
        <w:ind w:left="0"/>
        <w:jc w:val="center"/>
        <w:rPr>
          <w:rFonts w:ascii="Times New Roman" w:hAnsi="Times New Roman" w:cs="Times New Roman"/>
          <w:sz w:val="10"/>
          <w:szCs w:val="10"/>
        </w:rPr>
      </w:pPr>
    </w:p>
    <w:p w:rsidR="00500E20" w:rsidRPr="001F3E85" w:rsidRDefault="00500E20" w:rsidP="00500E20">
      <w:pPr>
        <w:autoSpaceDE w:val="0"/>
        <w:autoSpaceDN w:val="0"/>
        <w:ind w:firstLine="540"/>
        <w:jc w:val="both"/>
        <w:rPr>
          <w:sz w:val="10"/>
          <w:szCs w:val="10"/>
        </w:rPr>
      </w:pPr>
    </w:p>
    <w:tbl>
      <w:tblPr>
        <w:tblW w:w="15026"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836"/>
        <w:gridCol w:w="1560"/>
        <w:gridCol w:w="992"/>
        <w:gridCol w:w="1842"/>
        <w:gridCol w:w="993"/>
        <w:gridCol w:w="992"/>
        <w:gridCol w:w="1134"/>
        <w:gridCol w:w="992"/>
        <w:gridCol w:w="1134"/>
        <w:gridCol w:w="1984"/>
      </w:tblGrid>
      <w:tr w:rsidR="00034FDF" w:rsidRPr="00034FDF" w:rsidTr="00FA5BB2">
        <w:trPr>
          <w:cantSplit/>
          <w:trHeight w:val="568"/>
        </w:trPr>
        <w:tc>
          <w:tcPr>
            <w:tcW w:w="567" w:type="dxa"/>
            <w:vMerge w:val="restart"/>
          </w:tcPr>
          <w:p w:rsidR="00034FDF" w:rsidRPr="00034FDF" w:rsidRDefault="00034FDF" w:rsidP="000C7824">
            <w:pPr>
              <w:autoSpaceDE w:val="0"/>
              <w:autoSpaceDN w:val="0"/>
              <w:jc w:val="center"/>
            </w:pPr>
            <w:r w:rsidRPr="00034FDF">
              <w:t xml:space="preserve">№   </w:t>
            </w:r>
            <w:r w:rsidRPr="00034FDF">
              <w:br/>
            </w:r>
            <w:proofErr w:type="gramStart"/>
            <w:r w:rsidRPr="00034FDF">
              <w:t>п</w:t>
            </w:r>
            <w:proofErr w:type="gramEnd"/>
            <w:r w:rsidRPr="00034FDF">
              <w:t>/п</w:t>
            </w:r>
          </w:p>
        </w:tc>
        <w:tc>
          <w:tcPr>
            <w:tcW w:w="2836" w:type="dxa"/>
            <w:vMerge w:val="restart"/>
          </w:tcPr>
          <w:p w:rsidR="00034FDF" w:rsidRPr="00034FDF" w:rsidRDefault="00034FDF" w:rsidP="00034FDF">
            <w:pPr>
              <w:widowControl w:val="0"/>
              <w:autoSpaceDE w:val="0"/>
              <w:autoSpaceDN w:val="0"/>
              <w:ind w:left="72" w:hanging="72"/>
              <w:jc w:val="center"/>
            </w:pPr>
            <w:r w:rsidRPr="00034FDF">
              <w:t>Показатели реализации муниципальной программы</w:t>
            </w:r>
          </w:p>
        </w:tc>
        <w:tc>
          <w:tcPr>
            <w:tcW w:w="1560" w:type="dxa"/>
            <w:vMerge w:val="restart"/>
          </w:tcPr>
          <w:p w:rsidR="00034FDF" w:rsidRPr="00034FDF" w:rsidRDefault="004B7826" w:rsidP="00034FDF">
            <w:pPr>
              <w:autoSpaceDE w:val="0"/>
              <w:autoSpaceDN w:val="0"/>
              <w:jc w:val="center"/>
            </w:pPr>
            <w:r>
              <w:t>Тип показателя</w:t>
            </w:r>
          </w:p>
        </w:tc>
        <w:tc>
          <w:tcPr>
            <w:tcW w:w="992" w:type="dxa"/>
            <w:vMerge w:val="restart"/>
          </w:tcPr>
          <w:p w:rsidR="00034FDF" w:rsidRPr="00034FDF" w:rsidRDefault="00034FDF" w:rsidP="00034FDF">
            <w:pPr>
              <w:autoSpaceDE w:val="0"/>
              <w:autoSpaceDN w:val="0"/>
              <w:jc w:val="center"/>
            </w:pPr>
            <w:r w:rsidRPr="00034FDF">
              <w:t xml:space="preserve">Ед.       </w:t>
            </w:r>
            <w:r w:rsidRPr="00034FDF">
              <w:br/>
              <w:t>изм.</w:t>
            </w:r>
          </w:p>
        </w:tc>
        <w:tc>
          <w:tcPr>
            <w:tcW w:w="1842" w:type="dxa"/>
            <w:vMerge w:val="restart"/>
          </w:tcPr>
          <w:p w:rsidR="00034FDF" w:rsidRPr="00034FDF" w:rsidRDefault="00034FDF" w:rsidP="00034FDF">
            <w:pPr>
              <w:autoSpaceDE w:val="0"/>
              <w:autoSpaceDN w:val="0"/>
              <w:jc w:val="center"/>
            </w:pPr>
            <w:r w:rsidRPr="00034FDF">
              <w:t xml:space="preserve">Базовое значение  </w:t>
            </w:r>
            <w:r w:rsidRPr="00034FDF">
              <w:br/>
              <w:t>на начало реализации муниципальной программы</w:t>
            </w:r>
          </w:p>
        </w:tc>
        <w:tc>
          <w:tcPr>
            <w:tcW w:w="5245" w:type="dxa"/>
            <w:gridSpan w:val="5"/>
          </w:tcPr>
          <w:p w:rsidR="00034FDF" w:rsidRPr="00034FDF" w:rsidRDefault="00034FDF" w:rsidP="00034FDF">
            <w:pPr>
              <w:autoSpaceDE w:val="0"/>
              <w:autoSpaceDN w:val="0"/>
              <w:jc w:val="center"/>
            </w:pPr>
            <w:r w:rsidRPr="00034FDF">
              <w:t xml:space="preserve">Планируемое значение по </w:t>
            </w:r>
            <w:r w:rsidRPr="00034FDF">
              <w:br/>
              <w:t>годам реализации муниципальной программы</w:t>
            </w:r>
          </w:p>
          <w:p w:rsidR="00034FDF" w:rsidRPr="00034FDF" w:rsidRDefault="00034FDF" w:rsidP="00034FDF">
            <w:pPr>
              <w:autoSpaceDE w:val="0"/>
              <w:autoSpaceDN w:val="0"/>
              <w:jc w:val="center"/>
            </w:pPr>
          </w:p>
        </w:tc>
        <w:tc>
          <w:tcPr>
            <w:tcW w:w="1984" w:type="dxa"/>
            <w:vMerge w:val="restart"/>
          </w:tcPr>
          <w:p w:rsidR="00034FDF" w:rsidRPr="00034FDF" w:rsidRDefault="00034FDF" w:rsidP="00034FDF">
            <w:pPr>
              <w:autoSpaceDE w:val="0"/>
              <w:autoSpaceDN w:val="0"/>
              <w:jc w:val="center"/>
            </w:pPr>
            <w:r w:rsidRPr="00034FDF">
              <w:t>Номер основного мероприятия в перечне мероприятий подпрограммы</w:t>
            </w:r>
          </w:p>
        </w:tc>
      </w:tr>
      <w:tr w:rsidR="00B70D84" w:rsidRPr="00034FDF" w:rsidTr="00FA5BB2">
        <w:trPr>
          <w:cantSplit/>
          <w:trHeight w:val="453"/>
        </w:trPr>
        <w:tc>
          <w:tcPr>
            <w:tcW w:w="567" w:type="dxa"/>
            <w:vMerge/>
          </w:tcPr>
          <w:p w:rsidR="00B70D84" w:rsidRPr="00034FDF" w:rsidRDefault="00B70D84" w:rsidP="000C7824">
            <w:pPr>
              <w:jc w:val="center"/>
            </w:pPr>
          </w:p>
        </w:tc>
        <w:tc>
          <w:tcPr>
            <w:tcW w:w="2836" w:type="dxa"/>
            <w:vMerge/>
          </w:tcPr>
          <w:p w:rsidR="00B70D84" w:rsidRPr="00034FDF" w:rsidRDefault="00B70D84" w:rsidP="00034FDF">
            <w:pPr>
              <w:widowControl w:val="0"/>
              <w:autoSpaceDE w:val="0"/>
              <w:autoSpaceDN w:val="0"/>
              <w:jc w:val="center"/>
            </w:pPr>
          </w:p>
        </w:tc>
        <w:tc>
          <w:tcPr>
            <w:tcW w:w="1560" w:type="dxa"/>
            <w:vMerge/>
          </w:tcPr>
          <w:p w:rsidR="00B70D84" w:rsidRPr="00034FDF" w:rsidRDefault="00B70D84" w:rsidP="00034FDF">
            <w:pPr>
              <w:jc w:val="center"/>
            </w:pPr>
          </w:p>
        </w:tc>
        <w:tc>
          <w:tcPr>
            <w:tcW w:w="992" w:type="dxa"/>
            <w:vMerge/>
          </w:tcPr>
          <w:p w:rsidR="00B70D84" w:rsidRPr="00034FDF" w:rsidRDefault="00B70D84" w:rsidP="00034FDF">
            <w:pPr>
              <w:jc w:val="center"/>
            </w:pPr>
          </w:p>
        </w:tc>
        <w:tc>
          <w:tcPr>
            <w:tcW w:w="1842" w:type="dxa"/>
            <w:vMerge/>
          </w:tcPr>
          <w:p w:rsidR="00B70D84" w:rsidRPr="00034FDF" w:rsidRDefault="00B70D84" w:rsidP="00034FDF">
            <w:pPr>
              <w:jc w:val="center"/>
            </w:pPr>
          </w:p>
        </w:tc>
        <w:tc>
          <w:tcPr>
            <w:tcW w:w="993" w:type="dxa"/>
          </w:tcPr>
          <w:p w:rsidR="00B70D84" w:rsidRPr="00034FDF" w:rsidRDefault="00034FDF" w:rsidP="00034FDF">
            <w:pPr>
              <w:widowControl w:val="0"/>
              <w:autoSpaceDE w:val="0"/>
              <w:autoSpaceDN w:val="0"/>
              <w:adjustRightInd w:val="0"/>
              <w:jc w:val="center"/>
            </w:pPr>
            <w:r w:rsidRPr="00034FDF">
              <w:t>2020</w:t>
            </w:r>
            <w:r w:rsidR="00B70D84" w:rsidRPr="00034FDF">
              <w:t xml:space="preserve"> год</w:t>
            </w:r>
          </w:p>
        </w:tc>
        <w:tc>
          <w:tcPr>
            <w:tcW w:w="992" w:type="dxa"/>
          </w:tcPr>
          <w:p w:rsidR="00B70D84" w:rsidRPr="00034FDF" w:rsidRDefault="00034FDF" w:rsidP="00034FDF">
            <w:pPr>
              <w:widowControl w:val="0"/>
              <w:autoSpaceDE w:val="0"/>
              <w:autoSpaceDN w:val="0"/>
              <w:adjustRightInd w:val="0"/>
              <w:jc w:val="center"/>
            </w:pPr>
            <w:r w:rsidRPr="00034FDF">
              <w:t>2021</w:t>
            </w:r>
            <w:r w:rsidR="00B70D84" w:rsidRPr="00034FDF">
              <w:t xml:space="preserve"> год</w:t>
            </w:r>
          </w:p>
        </w:tc>
        <w:tc>
          <w:tcPr>
            <w:tcW w:w="1134" w:type="dxa"/>
          </w:tcPr>
          <w:p w:rsidR="00B70D84" w:rsidRPr="00034FDF" w:rsidRDefault="00034FDF" w:rsidP="00034FDF">
            <w:pPr>
              <w:widowControl w:val="0"/>
              <w:autoSpaceDE w:val="0"/>
              <w:autoSpaceDN w:val="0"/>
              <w:adjustRightInd w:val="0"/>
              <w:jc w:val="center"/>
            </w:pPr>
            <w:r w:rsidRPr="00034FDF">
              <w:t>2022</w:t>
            </w:r>
            <w:r w:rsidR="00B70D84" w:rsidRPr="00034FDF">
              <w:t xml:space="preserve"> год</w:t>
            </w:r>
          </w:p>
        </w:tc>
        <w:tc>
          <w:tcPr>
            <w:tcW w:w="992" w:type="dxa"/>
          </w:tcPr>
          <w:p w:rsidR="00B70D84" w:rsidRPr="00034FDF" w:rsidRDefault="00034FDF" w:rsidP="00034FDF">
            <w:pPr>
              <w:widowControl w:val="0"/>
              <w:autoSpaceDE w:val="0"/>
              <w:autoSpaceDN w:val="0"/>
              <w:adjustRightInd w:val="0"/>
              <w:jc w:val="center"/>
            </w:pPr>
            <w:r w:rsidRPr="00034FDF">
              <w:t>2023</w:t>
            </w:r>
            <w:r w:rsidR="00B70D84" w:rsidRPr="00034FDF">
              <w:t xml:space="preserve"> год</w:t>
            </w:r>
          </w:p>
        </w:tc>
        <w:tc>
          <w:tcPr>
            <w:tcW w:w="1134" w:type="dxa"/>
          </w:tcPr>
          <w:p w:rsidR="00B70D84" w:rsidRPr="00034FDF" w:rsidRDefault="00034FDF" w:rsidP="00034FDF">
            <w:pPr>
              <w:widowControl w:val="0"/>
              <w:autoSpaceDE w:val="0"/>
              <w:autoSpaceDN w:val="0"/>
              <w:adjustRightInd w:val="0"/>
              <w:jc w:val="center"/>
            </w:pPr>
            <w:r w:rsidRPr="00034FDF">
              <w:t>2024 год</w:t>
            </w:r>
          </w:p>
        </w:tc>
        <w:tc>
          <w:tcPr>
            <w:tcW w:w="1984" w:type="dxa"/>
            <w:vMerge/>
          </w:tcPr>
          <w:p w:rsidR="00B70D84" w:rsidRPr="00034FDF" w:rsidRDefault="00B70D84" w:rsidP="00034FDF">
            <w:pPr>
              <w:widowControl w:val="0"/>
              <w:autoSpaceDE w:val="0"/>
              <w:autoSpaceDN w:val="0"/>
              <w:adjustRightInd w:val="0"/>
              <w:jc w:val="center"/>
            </w:pPr>
          </w:p>
        </w:tc>
      </w:tr>
      <w:tr w:rsidR="00B70D84" w:rsidRPr="00034FDF" w:rsidTr="00FA5BB2">
        <w:trPr>
          <w:cantSplit/>
          <w:trHeight w:val="279"/>
        </w:trPr>
        <w:tc>
          <w:tcPr>
            <w:tcW w:w="567" w:type="dxa"/>
          </w:tcPr>
          <w:p w:rsidR="00B70D84" w:rsidRPr="00034FDF" w:rsidRDefault="00B70D84" w:rsidP="000C7824">
            <w:pPr>
              <w:autoSpaceDE w:val="0"/>
              <w:autoSpaceDN w:val="0"/>
              <w:jc w:val="center"/>
            </w:pPr>
            <w:r w:rsidRPr="00034FDF">
              <w:t>1</w:t>
            </w:r>
          </w:p>
        </w:tc>
        <w:tc>
          <w:tcPr>
            <w:tcW w:w="2836" w:type="dxa"/>
          </w:tcPr>
          <w:p w:rsidR="00B70D84" w:rsidRPr="00034FDF" w:rsidRDefault="00B70D84" w:rsidP="00034FDF">
            <w:pPr>
              <w:autoSpaceDE w:val="0"/>
              <w:autoSpaceDN w:val="0"/>
              <w:jc w:val="center"/>
            </w:pPr>
            <w:r w:rsidRPr="00034FDF">
              <w:t>2</w:t>
            </w:r>
          </w:p>
        </w:tc>
        <w:tc>
          <w:tcPr>
            <w:tcW w:w="1560" w:type="dxa"/>
          </w:tcPr>
          <w:p w:rsidR="00B70D84" w:rsidRPr="00034FDF" w:rsidRDefault="00B70D84" w:rsidP="00034FDF">
            <w:pPr>
              <w:autoSpaceDE w:val="0"/>
              <w:autoSpaceDN w:val="0"/>
              <w:jc w:val="center"/>
            </w:pPr>
            <w:r w:rsidRPr="00034FDF">
              <w:t>3</w:t>
            </w:r>
          </w:p>
        </w:tc>
        <w:tc>
          <w:tcPr>
            <w:tcW w:w="992" w:type="dxa"/>
          </w:tcPr>
          <w:p w:rsidR="00B70D84" w:rsidRPr="00034FDF" w:rsidRDefault="00B70D84" w:rsidP="00034FDF">
            <w:pPr>
              <w:autoSpaceDE w:val="0"/>
              <w:autoSpaceDN w:val="0"/>
              <w:jc w:val="center"/>
            </w:pPr>
            <w:r w:rsidRPr="00034FDF">
              <w:t>4</w:t>
            </w:r>
          </w:p>
        </w:tc>
        <w:tc>
          <w:tcPr>
            <w:tcW w:w="1842" w:type="dxa"/>
          </w:tcPr>
          <w:p w:rsidR="00B70D84" w:rsidRPr="00034FDF" w:rsidRDefault="00B70D84" w:rsidP="00034FDF">
            <w:pPr>
              <w:autoSpaceDE w:val="0"/>
              <w:autoSpaceDN w:val="0"/>
              <w:jc w:val="center"/>
            </w:pPr>
            <w:r w:rsidRPr="00034FDF">
              <w:t>5</w:t>
            </w:r>
          </w:p>
        </w:tc>
        <w:tc>
          <w:tcPr>
            <w:tcW w:w="993" w:type="dxa"/>
          </w:tcPr>
          <w:p w:rsidR="00B70D84" w:rsidRPr="00034FDF" w:rsidRDefault="00B70D84" w:rsidP="00034FDF">
            <w:pPr>
              <w:autoSpaceDE w:val="0"/>
              <w:autoSpaceDN w:val="0"/>
              <w:jc w:val="center"/>
            </w:pPr>
            <w:r w:rsidRPr="00034FDF">
              <w:t>6</w:t>
            </w:r>
          </w:p>
        </w:tc>
        <w:tc>
          <w:tcPr>
            <w:tcW w:w="992" w:type="dxa"/>
          </w:tcPr>
          <w:p w:rsidR="00B70D84" w:rsidRPr="00034FDF" w:rsidRDefault="00B70D84" w:rsidP="00034FDF">
            <w:pPr>
              <w:autoSpaceDE w:val="0"/>
              <w:autoSpaceDN w:val="0"/>
              <w:jc w:val="center"/>
            </w:pPr>
            <w:r w:rsidRPr="00034FDF">
              <w:t>7</w:t>
            </w:r>
          </w:p>
        </w:tc>
        <w:tc>
          <w:tcPr>
            <w:tcW w:w="1134" w:type="dxa"/>
          </w:tcPr>
          <w:p w:rsidR="00B70D84" w:rsidRPr="00034FDF" w:rsidRDefault="00B70D84" w:rsidP="00034FDF">
            <w:pPr>
              <w:autoSpaceDE w:val="0"/>
              <w:autoSpaceDN w:val="0"/>
              <w:jc w:val="center"/>
            </w:pPr>
            <w:r w:rsidRPr="00034FDF">
              <w:t>8</w:t>
            </w:r>
          </w:p>
        </w:tc>
        <w:tc>
          <w:tcPr>
            <w:tcW w:w="992" w:type="dxa"/>
          </w:tcPr>
          <w:p w:rsidR="00B70D84" w:rsidRPr="00034FDF" w:rsidRDefault="00B70D84" w:rsidP="00034FDF">
            <w:pPr>
              <w:autoSpaceDE w:val="0"/>
              <w:autoSpaceDN w:val="0"/>
              <w:jc w:val="center"/>
            </w:pPr>
            <w:r w:rsidRPr="00034FDF">
              <w:t>9</w:t>
            </w:r>
          </w:p>
        </w:tc>
        <w:tc>
          <w:tcPr>
            <w:tcW w:w="1134" w:type="dxa"/>
          </w:tcPr>
          <w:p w:rsidR="00B70D84" w:rsidRPr="00034FDF" w:rsidRDefault="00B70D84" w:rsidP="00034FDF">
            <w:pPr>
              <w:autoSpaceDE w:val="0"/>
              <w:autoSpaceDN w:val="0"/>
              <w:jc w:val="center"/>
            </w:pPr>
            <w:r w:rsidRPr="00034FDF">
              <w:t>10</w:t>
            </w:r>
          </w:p>
        </w:tc>
        <w:tc>
          <w:tcPr>
            <w:tcW w:w="1984" w:type="dxa"/>
          </w:tcPr>
          <w:p w:rsidR="00B70D84" w:rsidRPr="00034FDF" w:rsidRDefault="00B70D84" w:rsidP="00034FDF">
            <w:pPr>
              <w:autoSpaceDE w:val="0"/>
              <w:autoSpaceDN w:val="0"/>
              <w:jc w:val="center"/>
            </w:pPr>
            <w:r w:rsidRPr="00034FDF">
              <w:t>11</w:t>
            </w:r>
          </w:p>
        </w:tc>
      </w:tr>
      <w:tr w:rsidR="00824403" w:rsidRPr="00034FDF" w:rsidTr="00FA5BB2">
        <w:trPr>
          <w:cantSplit/>
          <w:trHeight w:val="240"/>
        </w:trPr>
        <w:tc>
          <w:tcPr>
            <w:tcW w:w="567" w:type="dxa"/>
          </w:tcPr>
          <w:p w:rsidR="00824403" w:rsidRPr="00CB3174" w:rsidRDefault="00824403" w:rsidP="000C7824">
            <w:pPr>
              <w:autoSpaceDE w:val="0"/>
              <w:autoSpaceDN w:val="0"/>
              <w:jc w:val="center"/>
              <w:rPr>
                <w:sz w:val="24"/>
                <w:szCs w:val="24"/>
              </w:rPr>
            </w:pPr>
            <w:r w:rsidRPr="00CB3174">
              <w:rPr>
                <w:sz w:val="24"/>
                <w:szCs w:val="24"/>
              </w:rPr>
              <w:t>1</w:t>
            </w:r>
          </w:p>
        </w:tc>
        <w:tc>
          <w:tcPr>
            <w:tcW w:w="14459" w:type="dxa"/>
            <w:gridSpan w:val="10"/>
          </w:tcPr>
          <w:p w:rsidR="00824403" w:rsidRPr="00CB3174" w:rsidRDefault="00824403" w:rsidP="000C7824">
            <w:pPr>
              <w:autoSpaceDE w:val="0"/>
              <w:autoSpaceDN w:val="0"/>
              <w:jc w:val="center"/>
              <w:rPr>
                <w:sz w:val="24"/>
                <w:szCs w:val="24"/>
                <w:lang w:val="en-US"/>
              </w:rPr>
            </w:pPr>
            <w:r w:rsidRPr="00CB3174">
              <w:rPr>
                <w:sz w:val="24"/>
                <w:szCs w:val="24"/>
              </w:rPr>
              <w:t>Подпрограмма I «Инвестиции»</w:t>
            </w:r>
          </w:p>
        </w:tc>
      </w:tr>
      <w:tr w:rsidR="00824403" w:rsidRPr="00034FDF" w:rsidTr="00FA5BB2">
        <w:trPr>
          <w:cantSplit/>
          <w:trHeight w:val="240"/>
        </w:trPr>
        <w:tc>
          <w:tcPr>
            <w:tcW w:w="567" w:type="dxa"/>
          </w:tcPr>
          <w:p w:rsidR="00824403" w:rsidRPr="00034FDF" w:rsidRDefault="00824403" w:rsidP="000C7824">
            <w:pPr>
              <w:jc w:val="center"/>
            </w:pPr>
            <w:r w:rsidRPr="00034FDF">
              <w:t>1.1</w:t>
            </w:r>
          </w:p>
        </w:tc>
        <w:tc>
          <w:tcPr>
            <w:tcW w:w="2836" w:type="dxa"/>
          </w:tcPr>
          <w:p w:rsidR="00824403" w:rsidRPr="00034FDF" w:rsidRDefault="00824403" w:rsidP="00034FDF">
            <w:r w:rsidRPr="00034FDF">
              <w:t>Целевой показатель 1.</w:t>
            </w:r>
          </w:p>
          <w:p w:rsidR="00824403" w:rsidRPr="00034FDF" w:rsidRDefault="00824403" w:rsidP="000C7824">
            <w:pPr>
              <w:rPr>
                <w:u w:val="single"/>
              </w:rPr>
            </w:pPr>
            <w:r w:rsidRPr="00034FDF">
              <w:t>Объем инвестиций, привлеченных в основной капитал (без учета бюджетных инвестиций), на душу населения</w:t>
            </w:r>
          </w:p>
        </w:tc>
        <w:tc>
          <w:tcPr>
            <w:tcW w:w="1560" w:type="dxa"/>
          </w:tcPr>
          <w:p w:rsidR="00824403" w:rsidRPr="005824C6" w:rsidRDefault="00994C67" w:rsidP="005824C6">
            <w:pPr>
              <w:jc w:val="center"/>
              <w:rPr>
                <w:u w:val="single"/>
                <w:lang w:val="en-US"/>
              </w:rPr>
            </w:pPr>
            <w:r>
              <w:t>Приоритетный</w:t>
            </w:r>
          </w:p>
        </w:tc>
        <w:tc>
          <w:tcPr>
            <w:tcW w:w="992" w:type="dxa"/>
          </w:tcPr>
          <w:p w:rsidR="00824403" w:rsidRPr="00034FDF" w:rsidRDefault="00824403" w:rsidP="00034FDF">
            <w:pPr>
              <w:jc w:val="center"/>
            </w:pPr>
            <w:r w:rsidRPr="00034FDF">
              <w:t>тыс. руб.</w:t>
            </w:r>
          </w:p>
        </w:tc>
        <w:tc>
          <w:tcPr>
            <w:tcW w:w="1842" w:type="dxa"/>
          </w:tcPr>
          <w:p w:rsidR="00824403" w:rsidRPr="00034FDF" w:rsidRDefault="00824403" w:rsidP="00034FDF">
            <w:pPr>
              <w:jc w:val="center"/>
              <w:rPr>
                <w:u w:val="single"/>
              </w:rPr>
            </w:pPr>
            <w:r w:rsidRPr="00034FDF">
              <w:rPr>
                <w:lang w:eastAsia="zh-CN"/>
              </w:rPr>
              <w:t>56,5</w:t>
            </w:r>
          </w:p>
        </w:tc>
        <w:tc>
          <w:tcPr>
            <w:tcW w:w="993" w:type="dxa"/>
          </w:tcPr>
          <w:p w:rsidR="00824403" w:rsidRPr="00034FDF" w:rsidRDefault="00824403" w:rsidP="00034FDF">
            <w:pPr>
              <w:jc w:val="center"/>
              <w:rPr>
                <w:u w:val="single"/>
              </w:rPr>
            </w:pPr>
            <w:r w:rsidRPr="00034FDF">
              <w:rPr>
                <w:lang w:eastAsia="zh-CN"/>
              </w:rPr>
              <w:t>38,4</w:t>
            </w:r>
          </w:p>
        </w:tc>
        <w:tc>
          <w:tcPr>
            <w:tcW w:w="992" w:type="dxa"/>
          </w:tcPr>
          <w:p w:rsidR="00824403" w:rsidRPr="006134E4" w:rsidRDefault="00265758" w:rsidP="00034FDF">
            <w:pPr>
              <w:jc w:val="center"/>
              <w:rPr>
                <w:u w:val="single"/>
              </w:rPr>
            </w:pPr>
            <w:r w:rsidRPr="006134E4">
              <w:rPr>
                <w:lang w:eastAsia="zh-CN"/>
              </w:rPr>
              <w:t>41,77</w:t>
            </w:r>
          </w:p>
        </w:tc>
        <w:tc>
          <w:tcPr>
            <w:tcW w:w="1134" w:type="dxa"/>
          </w:tcPr>
          <w:p w:rsidR="00824403" w:rsidRPr="00034FDF" w:rsidRDefault="00824403" w:rsidP="00034FDF">
            <w:pPr>
              <w:jc w:val="center"/>
              <w:rPr>
                <w:u w:val="single"/>
              </w:rPr>
            </w:pPr>
            <w:r w:rsidRPr="00034FDF">
              <w:rPr>
                <w:lang w:eastAsia="zh-CN"/>
              </w:rPr>
              <w:t>43,17</w:t>
            </w:r>
          </w:p>
        </w:tc>
        <w:tc>
          <w:tcPr>
            <w:tcW w:w="992" w:type="dxa"/>
          </w:tcPr>
          <w:p w:rsidR="00824403" w:rsidRPr="00034FDF" w:rsidRDefault="00824403" w:rsidP="00034FDF">
            <w:pPr>
              <w:jc w:val="center"/>
              <w:rPr>
                <w:u w:val="single"/>
              </w:rPr>
            </w:pPr>
            <w:r w:rsidRPr="00034FDF">
              <w:rPr>
                <w:lang w:eastAsia="zh-CN"/>
              </w:rPr>
              <w:t>46,08</w:t>
            </w:r>
          </w:p>
        </w:tc>
        <w:tc>
          <w:tcPr>
            <w:tcW w:w="1134" w:type="dxa"/>
          </w:tcPr>
          <w:p w:rsidR="00824403" w:rsidRPr="00034FDF" w:rsidRDefault="00824403" w:rsidP="00034FDF">
            <w:pPr>
              <w:jc w:val="center"/>
              <w:rPr>
                <w:u w:val="single"/>
              </w:rPr>
            </w:pPr>
            <w:r w:rsidRPr="00034FDF">
              <w:rPr>
                <w:lang w:eastAsia="zh-CN"/>
              </w:rPr>
              <w:t>49,39</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1.2</w:t>
            </w:r>
          </w:p>
        </w:tc>
        <w:tc>
          <w:tcPr>
            <w:tcW w:w="2836" w:type="dxa"/>
          </w:tcPr>
          <w:p w:rsidR="00824403" w:rsidRPr="00034FDF" w:rsidRDefault="00824403" w:rsidP="00034FDF">
            <w:r w:rsidRPr="00034FDF">
              <w:t>Целевой показатель 2.</w:t>
            </w:r>
          </w:p>
          <w:p w:rsidR="00824403" w:rsidRPr="00034FDF" w:rsidRDefault="00824403" w:rsidP="000C7824">
            <w:r w:rsidRPr="00034FDF">
              <w:t>Процент заполняемости многофункциональных индустриальных парков, технологических парков, промышленных площадок</w:t>
            </w:r>
          </w:p>
        </w:tc>
        <w:tc>
          <w:tcPr>
            <w:tcW w:w="1560" w:type="dxa"/>
          </w:tcPr>
          <w:p w:rsidR="00824403" w:rsidRPr="00034FDF" w:rsidRDefault="00824403" w:rsidP="00034FDF">
            <w:pPr>
              <w:jc w:val="center"/>
            </w:pPr>
            <w:r w:rsidRPr="00034FDF">
              <w:t>Отраслевой показатель (показатель госпрограммы)</w:t>
            </w:r>
          </w:p>
        </w:tc>
        <w:tc>
          <w:tcPr>
            <w:tcW w:w="992" w:type="dxa"/>
          </w:tcPr>
          <w:p w:rsidR="00824403" w:rsidRPr="00034FDF" w:rsidRDefault="00824403" w:rsidP="00034FDF">
            <w:pPr>
              <w:jc w:val="center"/>
            </w:pPr>
            <w:r w:rsidRPr="00034FDF">
              <w:t>%</w:t>
            </w:r>
          </w:p>
        </w:tc>
        <w:tc>
          <w:tcPr>
            <w:tcW w:w="1842" w:type="dxa"/>
          </w:tcPr>
          <w:p w:rsidR="00824403" w:rsidRPr="00034FDF" w:rsidRDefault="00824403" w:rsidP="00034FDF">
            <w:pPr>
              <w:jc w:val="center"/>
            </w:pPr>
            <w:r w:rsidRPr="00034FDF">
              <w:t>33</w:t>
            </w:r>
          </w:p>
        </w:tc>
        <w:tc>
          <w:tcPr>
            <w:tcW w:w="993" w:type="dxa"/>
          </w:tcPr>
          <w:p w:rsidR="00824403" w:rsidRPr="00034FDF" w:rsidRDefault="00824403" w:rsidP="00034FDF">
            <w:pPr>
              <w:jc w:val="center"/>
            </w:pPr>
            <w:r w:rsidRPr="00034FDF">
              <w:t>49,8</w:t>
            </w:r>
          </w:p>
        </w:tc>
        <w:tc>
          <w:tcPr>
            <w:tcW w:w="992" w:type="dxa"/>
          </w:tcPr>
          <w:p w:rsidR="00824403" w:rsidRPr="006134E4" w:rsidRDefault="00824403" w:rsidP="00034FDF">
            <w:pPr>
              <w:jc w:val="center"/>
            </w:pPr>
            <w:r w:rsidRPr="006134E4">
              <w:t>47,4</w:t>
            </w:r>
          </w:p>
        </w:tc>
        <w:tc>
          <w:tcPr>
            <w:tcW w:w="1134" w:type="dxa"/>
          </w:tcPr>
          <w:p w:rsidR="00824403" w:rsidRPr="00034FDF" w:rsidRDefault="00824403" w:rsidP="00034FDF">
            <w:pPr>
              <w:jc w:val="center"/>
            </w:pPr>
            <w:r w:rsidRPr="00034FDF">
              <w:t>56,5</w:t>
            </w:r>
          </w:p>
        </w:tc>
        <w:tc>
          <w:tcPr>
            <w:tcW w:w="992" w:type="dxa"/>
          </w:tcPr>
          <w:p w:rsidR="00824403" w:rsidRPr="00034FDF" w:rsidRDefault="00824403" w:rsidP="00034FDF">
            <w:pPr>
              <w:jc w:val="center"/>
              <w:rPr>
                <w:u w:val="single"/>
              </w:rPr>
            </w:pPr>
            <w:r w:rsidRPr="00034FDF">
              <w:rPr>
                <w:lang w:eastAsia="zh-CN"/>
              </w:rPr>
              <w:t>63,2</w:t>
            </w:r>
          </w:p>
        </w:tc>
        <w:tc>
          <w:tcPr>
            <w:tcW w:w="1134" w:type="dxa"/>
          </w:tcPr>
          <w:p w:rsidR="00824403" w:rsidRPr="00034FDF" w:rsidRDefault="00824403" w:rsidP="00034FDF">
            <w:pPr>
              <w:jc w:val="center"/>
              <w:rPr>
                <w:u w:val="single"/>
              </w:rPr>
            </w:pPr>
            <w:r w:rsidRPr="00034FDF">
              <w:rPr>
                <w:lang w:eastAsia="zh-CN"/>
              </w:rPr>
              <w:t>70</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1.3</w:t>
            </w:r>
          </w:p>
        </w:tc>
        <w:tc>
          <w:tcPr>
            <w:tcW w:w="2836" w:type="dxa"/>
          </w:tcPr>
          <w:p w:rsidR="00824403" w:rsidRPr="00034FDF" w:rsidRDefault="00824403" w:rsidP="00034FDF">
            <w:r w:rsidRPr="00034FDF">
              <w:t>Целевой показатель 3.</w:t>
            </w:r>
          </w:p>
          <w:p w:rsidR="00824403" w:rsidRPr="00034FDF" w:rsidRDefault="00824403" w:rsidP="00034FDF">
            <w:r w:rsidRPr="00034FDF">
              <w:t>Количество многофункциональных индустриальных парков, технологических парков, промышленных площадок</w:t>
            </w:r>
          </w:p>
        </w:tc>
        <w:tc>
          <w:tcPr>
            <w:tcW w:w="1560" w:type="dxa"/>
          </w:tcPr>
          <w:p w:rsidR="00824403" w:rsidRPr="00034FDF" w:rsidRDefault="00824403" w:rsidP="00034FDF">
            <w:pPr>
              <w:jc w:val="center"/>
              <w:rPr>
                <w:u w:val="single"/>
              </w:rPr>
            </w:pPr>
            <w:r w:rsidRPr="00034FDF">
              <w:t>Обращение Губернатора Московской области</w:t>
            </w:r>
          </w:p>
        </w:tc>
        <w:tc>
          <w:tcPr>
            <w:tcW w:w="992" w:type="dxa"/>
          </w:tcPr>
          <w:p w:rsidR="00824403" w:rsidRPr="00034FDF" w:rsidRDefault="00824403" w:rsidP="00034FDF">
            <w:pPr>
              <w:jc w:val="center"/>
              <w:rPr>
                <w:u w:val="single"/>
              </w:rPr>
            </w:pPr>
            <w:r w:rsidRPr="00034FDF">
              <w:t>единица</w:t>
            </w:r>
          </w:p>
        </w:tc>
        <w:tc>
          <w:tcPr>
            <w:tcW w:w="1842" w:type="dxa"/>
          </w:tcPr>
          <w:p w:rsidR="00824403" w:rsidRPr="00034FDF" w:rsidRDefault="00824403" w:rsidP="00034FDF">
            <w:pPr>
              <w:jc w:val="center"/>
            </w:pPr>
            <w:r w:rsidRPr="00034FDF">
              <w:t>3</w:t>
            </w:r>
          </w:p>
        </w:tc>
        <w:tc>
          <w:tcPr>
            <w:tcW w:w="993" w:type="dxa"/>
          </w:tcPr>
          <w:p w:rsidR="00824403" w:rsidRPr="00034FDF" w:rsidRDefault="00824403" w:rsidP="00034FDF">
            <w:pPr>
              <w:jc w:val="center"/>
            </w:pPr>
            <w:r w:rsidRPr="00034FDF">
              <w:t>3</w:t>
            </w:r>
          </w:p>
        </w:tc>
        <w:tc>
          <w:tcPr>
            <w:tcW w:w="992" w:type="dxa"/>
          </w:tcPr>
          <w:p w:rsidR="00824403" w:rsidRPr="006134E4" w:rsidRDefault="00824403" w:rsidP="00034FDF">
            <w:pPr>
              <w:jc w:val="center"/>
            </w:pPr>
            <w:r w:rsidRPr="006134E4">
              <w:t>4</w:t>
            </w:r>
          </w:p>
        </w:tc>
        <w:tc>
          <w:tcPr>
            <w:tcW w:w="1134" w:type="dxa"/>
          </w:tcPr>
          <w:p w:rsidR="00824403" w:rsidRPr="00034FDF" w:rsidRDefault="00824403" w:rsidP="00034FDF">
            <w:pPr>
              <w:jc w:val="center"/>
            </w:pPr>
            <w:r w:rsidRPr="00034FDF">
              <w:t>4</w:t>
            </w:r>
          </w:p>
        </w:tc>
        <w:tc>
          <w:tcPr>
            <w:tcW w:w="992" w:type="dxa"/>
          </w:tcPr>
          <w:p w:rsidR="00824403" w:rsidRPr="00034FDF" w:rsidRDefault="00824403" w:rsidP="00034FDF">
            <w:pPr>
              <w:jc w:val="center"/>
            </w:pPr>
            <w:r w:rsidRPr="00034FDF">
              <w:t>4</w:t>
            </w:r>
          </w:p>
        </w:tc>
        <w:tc>
          <w:tcPr>
            <w:tcW w:w="1134" w:type="dxa"/>
          </w:tcPr>
          <w:p w:rsidR="00824403" w:rsidRPr="00034FDF" w:rsidRDefault="00824403" w:rsidP="00034FDF">
            <w:pPr>
              <w:jc w:val="center"/>
            </w:pPr>
            <w:r w:rsidRPr="00034FDF">
              <w:t>4</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1.4</w:t>
            </w:r>
          </w:p>
        </w:tc>
        <w:tc>
          <w:tcPr>
            <w:tcW w:w="2836" w:type="dxa"/>
          </w:tcPr>
          <w:p w:rsidR="00824403" w:rsidRPr="00034FDF" w:rsidRDefault="00824403" w:rsidP="00034FDF">
            <w:r w:rsidRPr="00034FDF">
              <w:t>Целевой показатель 4.</w:t>
            </w:r>
          </w:p>
          <w:p w:rsidR="00824403" w:rsidRPr="00034FDF" w:rsidRDefault="00824403" w:rsidP="00034FDF">
            <w:r w:rsidRPr="00034FDF">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560" w:type="dxa"/>
          </w:tcPr>
          <w:p w:rsidR="00824403" w:rsidRPr="00034FDF" w:rsidRDefault="00824403" w:rsidP="00034FDF">
            <w:pPr>
              <w:jc w:val="center"/>
            </w:pPr>
            <w:r w:rsidRPr="00034FDF">
              <w:t>Отраслевой показатель (показатель госпрограммы)</w:t>
            </w:r>
          </w:p>
        </w:tc>
        <w:tc>
          <w:tcPr>
            <w:tcW w:w="992" w:type="dxa"/>
          </w:tcPr>
          <w:p w:rsidR="00824403" w:rsidRPr="00034FDF" w:rsidRDefault="00824403" w:rsidP="00034FDF">
            <w:pPr>
              <w:jc w:val="center"/>
              <w:rPr>
                <w:u w:val="single"/>
              </w:rPr>
            </w:pPr>
            <w:r w:rsidRPr="00034FDF">
              <w:t>единица</w:t>
            </w:r>
          </w:p>
        </w:tc>
        <w:tc>
          <w:tcPr>
            <w:tcW w:w="1842" w:type="dxa"/>
          </w:tcPr>
          <w:p w:rsidR="00824403" w:rsidRPr="00034FDF" w:rsidRDefault="00824403" w:rsidP="00034FDF">
            <w:pPr>
              <w:jc w:val="center"/>
              <w:rPr>
                <w:u w:val="single"/>
              </w:rPr>
            </w:pPr>
            <w:r w:rsidRPr="00034FDF">
              <w:rPr>
                <w:lang w:eastAsia="zh-CN"/>
              </w:rPr>
              <w:t>22</w:t>
            </w:r>
          </w:p>
        </w:tc>
        <w:tc>
          <w:tcPr>
            <w:tcW w:w="993" w:type="dxa"/>
          </w:tcPr>
          <w:p w:rsidR="00824403" w:rsidRPr="00034FDF" w:rsidRDefault="00824403" w:rsidP="00034FDF">
            <w:pPr>
              <w:jc w:val="center"/>
              <w:rPr>
                <w:u w:val="single"/>
              </w:rPr>
            </w:pPr>
            <w:r w:rsidRPr="00034FDF">
              <w:rPr>
                <w:lang w:eastAsia="zh-CN"/>
              </w:rPr>
              <w:t>5</w:t>
            </w:r>
          </w:p>
        </w:tc>
        <w:tc>
          <w:tcPr>
            <w:tcW w:w="992" w:type="dxa"/>
          </w:tcPr>
          <w:p w:rsidR="00824403" w:rsidRPr="006134E4" w:rsidRDefault="00824403" w:rsidP="00034FDF">
            <w:pPr>
              <w:jc w:val="center"/>
            </w:pPr>
            <w:r w:rsidRPr="006134E4">
              <w:t>6</w:t>
            </w:r>
          </w:p>
        </w:tc>
        <w:tc>
          <w:tcPr>
            <w:tcW w:w="1134" w:type="dxa"/>
          </w:tcPr>
          <w:p w:rsidR="00824403" w:rsidRPr="00034FDF" w:rsidRDefault="00824403" w:rsidP="00034FDF">
            <w:pPr>
              <w:jc w:val="center"/>
            </w:pPr>
            <w:r w:rsidRPr="00034FDF">
              <w:t>7</w:t>
            </w:r>
          </w:p>
        </w:tc>
        <w:tc>
          <w:tcPr>
            <w:tcW w:w="992" w:type="dxa"/>
          </w:tcPr>
          <w:p w:rsidR="00824403" w:rsidRPr="00034FDF" w:rsidRDefault="00824403" w:rsidP="00034FDF">
            <w:pPr>
              <w:jc w:val="center"/>
            </w:pPr>
            <w:r w:rsidRPr="00034FDF">
              <w:t>6</w:t>
            </w:r>
          </w:p>
        </w:tc>
        <w:tc>
          <w:tcPr>
            <w:tcW w:w="1134" w:type="dxa"/>
          </w:tcPr>
          <w:p w:rsidR="00824403" w:rsidRPr="00034FDF" w:rsidRDefault="00824403" w:rsidP="00034FDF">
            <w:pPr>
              <w:jc w:val="center"/>
            </w:pPr>
            <w:r w:rsidRPr="00034FDF">
              <w:t>6</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1.5</w:t>
            </w:r>
          </w:p>
        </w:tc>
        <w:tc>
          <w:tcPr>
            <w:tcW w:w="2836" w:type="dxa"/>
          </w:tcPr>
          <w:p w:rsidR="00824403" w:rsidRPr="00034FDF" w:rsidRDefault="00824403" w:rsidP="00034FDF">
            <w:r w:rsidRPr="00034FDF">
              <w:t>Целевой показатель 5.</w:t>
            </w:r>
          </w:p>
          <w:p w:rsidR="00824403" w:rsidRPr="00034FDF" w:rsidRDefault="00824403" w:rsidP="00034FDF">
            <w:r w:rsidRPr="00034FDF">
              <w:t>Площадь территории, на которую привлечены новые резиденты</w:t>
            </w:r>
          </w:p>
        </w:tc>
        <w:tc>
          <w:tcPr>
            <w:tcW w:w="1560" w:type="dxa"/>
          </w:tcPr>
          <w:p w:rsidR="00824403" w:rsidRPr="00034FDF" w:rsidRDefault="00824403" w:rsidP="00034FDF">
            <w:pPr>
              <w:jc w:val="center"/>
              <w:rPr>
                <w:u w:val="single"/>
              </w:rPr>
            </w:pPr>
            <w:r w:rsidRPr="00034FDF">
              <w:t>Отраслевой показатель (показатель госпрограммы)</w:t>
            </w:r>
          </w:p>
        </w:tc>
        <w:tc>
          <w:tcPr>
            <w:tcW w:w="992" w:type="dxa"/>
          </w:tcPr>
          <w:p w:rsidR="00824403" w:rsidRPr="00034FDF" w:rsidRDefault="00824403" w:rsidP="00034FDF">
            <w:pPr>
              <w:jc w:val="center"/>
              <w:rPr>
                <w:u w:val="single"/>
              </w:rPr>
            </w:pPr>
            <w:r w:rsidRPr="00034FDF">
              <w:t>га</w:t>
            </w:r>
          </w:p>
        </w:tc>
        <w:tc>
          <w:tcPr>
            <w:tcW w:w="1842" w:type="dxa"/>
          </w:tcPr>
          <w:p w:rsidR="00824403" w:rsidRPr="00034FDF" w:rsidRDefault="00824403" w:rsidP="00034FDF">
            <w:pPr>
              <w:jc w:val="center"/>
              <w:rPr>
                <w:u w:val="single"/>
              </w:rPr>
            </w:pPr>
            <w:r w:rsidRPr="00034FDF">
              <w:rPr>
                <w:lang w:eastAsia="zh-CN"/>
              </w:rPr>
              <w:t>20</w:t>
            </w:r>
          </w:p>
        </w:tc>
        <w:tc>
          <w:tcPr>
            <w:tcW w:w="993" w:type="dxa"/>
          </w:tcPr>
          <w:p w:rsidR="00824403" w:rsidRPr="00034FDF" w:rsidRDefault="00824403" w:rsidP="00034FDF">
            <w:pPr>
              <w:jc w:val="center"/>
              <w:rPr>
                <w:u w:val="single"/>
              </w:rPr>
            </w:pPr>
            <w:r w:rsidRPr="00034FDF">
              <w:rPr>
                <w:lang w:eastAsia="zh-CN"/>
              </w:rPr>
              <w:t>30,28</w:t>
            </w:r>
          </w:p>
        </w:tc>
        <w:tc>
          <w:tcPr>
            <w:tcW w:w="992" w:type="dxa"/>
          </w:tcPr>
          <w:p w:rsidR="00824403" w:rsidRPr="006134E4" w:rsidRDefault="00824403" w:rsidP="00034FDF">
            <w:pPr>
              <w:jc w:val="center"/>
              <w:rPr>
                <w:u w:val="single"/>
              </w:rPr>
            </w:pPr>
            <w:r w:rsidRPr="006134E4">
              <w:rPr>
                <w:lang w:eastAsia="zh-CN"/>
              </w:rPr>
              <w:t>36,5</w:t>
            </w:r>
          </w:p>
        </w:tc>
        <w:tc>
          <w:tcPr>
            <w:tcW w:w="1134" w:type="dxa"/>
          </w:tcPr>
          <w:p w:rsidR="00824403" w:rsidRPr="00034FDF" w:rsidRDefault="00824403" w:rsidP="00034FDF">
            <w:pPr>
              <w:jc w:val="center"/>
              <w:rPr>
                <w:u w:val="single"/>
              </w:rPr>
            </w:pPr>
            <w:r w:rsidRPr="00034FDF">
              <w:rPr>
                <w:lang w:eastAsia="zh-CN"/>
              </w:rPr>
              <w:t>43,5</w:t>
            </w:r>
          </w:p>
        </w:tc>
        <w:tc>
          <w:tcPr>
            <w:tcW w:w="992" w:type="dxa"/>
          </w:tcPr>
          <w:p w:rsidR="00824403" w:rsidRPr="00034FDF" w:rsidRDefault="00824403" w:rsidP="00034FDF">
            <w:pPr>
              <w:jc w:val="center"/>
              <w:rPr>
                <w:u w:val="single"/>
              </w:rPr>
            </w:pPr>
            <w:r w:rsidRPr="00034FDF">
              <w:rPr>
                <w:lang w:eastAsia="zh-CN"/>
              </w:rPr>
              <w:t>48,7</w:t>
            </w:r>
          </w:p>
        </w:tc>
        <w:tc>
          <w:tcPr>
            <w:tcW w:w="1134" w:type="dxa"/>
          </w:tcPr>
          <w:p w:rsidR="00824403" w:rsidRPr="00034FDF" w:rsidRDefault="00824403" w:rsidP="00034FDF">
            <w:pPr>
              <w:jc w:val="center"/>
              <w:rPr>
                <w:u w:val="single"/>
              </w:rPr>
            </w:pPr>
            <w:r w:rsidRPr="00034FDF">
              <w:rPr>
                <w:lang w:eastAsia="zh-CN"/>
              </w:rPr>
              <w:t>54</w:t>
            </w:r>
          </w:p>
        </w:tc>
        <w:tc>
          <w:tcPr>
            <w:tcW w:w="1984" w:type="dxa"/>
          </w:tcPr>
          <w:p w:rsidR="00824403" w:rsidRPr="00034FDF" w:rsidRDefault="00824403" w:rsidP="00034FDF">
            <w:pPr>
              <w:jc w:val="center"/>
            </w:pPr>
            <w:r w:rsidRPr="00034FDF">
              <w:t>2</w:t>
            </w:r>
          </w:p>
        </w:tc>
      </w:tr>
      <w:tr w:rsidR="00393898" w:rsidRPr="00187591" w:rsidTr="00FA5BB2">
        <w:trPr>
          <w:cantSplit/>
          <w:trHeight w:val="240"/>
        </w:trPr>
        <w:tc>
          <w:tcPr>
            <w:tcW w:w="567"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lastRenderedPageBreak/>
              <w:t>1.</w:t>
            </w:r>
            <w:r>
              <w:t>6</w:t>
            </w:r>
          </w:p>
        </w:tc>
        <w:tc>
          <w:tcPr>
            <w:tcW w:w="2836" w:type="dxa"/>
            <w:tcBorders>
              <w:top w:val="single" w:sz="4" w:space="0" w:color="auto"/>
              <w:left w:val="single" w:sz="4" w:space="0" w:color="auto"/>
              <w:bottom w:val="single" w:sz="4" w:space="0" w:color="auto"/>
              <w:right w:val="single" w:sz="4" w:space="0" w:color="auto"/>
            </w:tcBorders>
          </w:tcPr>
          <w:p w:rsidR="00393898" w:rsidRPr="00393898" w:rsidRDefault="00393898" w:rsidP="005F5795">
            <w:r w:rsidRPr="00393898">
              <w:t xml:space="preserve">Целевой показатель </w:t>
            </w:r>
            <w:r>
              <w:t>6</w:t>
            </w:r>
            <w:r w:rsidRPr="00393898">
              <w:t>.</w:t>
            </w:r>
          </w:p>
          <w:p w:rsidR="00393898" w:rsidRPr="00393898" w:rsidRDefault="00393898" w:rsidP="005F5795">
            <w:r w:rsidRPr="00393898">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60" w:type="dxa"/>
            <w:tcBorders>
              <w:top w:val="single" w:sz="4" w:space="0" w:color="auto"/>
              <w:left w:val="single" w:sz="4" w:space="0" w:color="auto"/>
              <w:bottom w:val="single" w:sz="4" w:space="0" w:color="auto"/>
              <w:right w:val="single" w:sz="4" w:space="0" w:color="auto"/>
            </w:tcBorders>
          </w:tcPr>
          <w:p w:rsidR="00393898" w:rsidRPr="00393898" w:rsidRDefault="00994C67" w:rsidP="005F5795">
            <w:pPr>
              <w:jc w:val="center"/>
            </w:pPr>
            <w:r w:rsidRPr="00994C67">
              <w:t>Приоритетный</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t>%</w:t>
            </w:r>
          </w:p>
        </w:tc>
        <w:tc>
          <w:tcPr>
            <w:tcW w:w="184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100</w:t>
            </w:r>
          </w:p>
        </w:tc>
        <w:tc>
          <w:tcPr>
            <w:tcW w:w="993" w:type="dxa"/>
            <w:tcBorders>
              <w:top w:val="single" w:sz="4" w:space="0" w:color="auto"/>
              <w:left w:val="single" w:sz="4" w:space="0" w:color="auto"/>
              <w:bottom w:val="single" w:sz="4" w:space="0" w:color="auto"/>
              <w:right w:val="single" w:sz="4" w:space="0" w:color="auto"/>
            </w:tcBorders>
          </w:tcPr>
          <w:p w:rsidR="00393898" w:rsidRPr="00393898" w:rsidRDefault="0039405A" w:rsidP="00393898">
            <w:pPr>
              <w:jc w:val="center"/>
              <w:rPr>
                <w:lang w:eastAsia="zh-CN"/>
              </w:rPr>
            </w:pPr>
            <w:r w:rsidRPr="0039405A">
              <w:rPr>
                <w:color w:val="FF0000"/>
                <w:lang w:eastAsia="zh-CN"/>
              </w:rPr>
              <w:t>-</w:t>
            </w:r>
          </w:p>
        </w:tc>
        <w:tc>
          <w:tcPr>
            <w:tcW w:w="992" w:type="dxa"/>
            <w:tcBorders>
              <w:top w:val="single" w:sz="4" w:space="0" w:color="auto"/>
              <w:left w:val="single" w:sz="4" w:space="0" w:color="auto"/>
              <w:bottom w:val="single" w:sz="4" w:space="0" w:color="auto"/>
              <w:right w:val="single" w:sz="4" w:space="0" w:color="auto"/>
            </w:tcBorders>
          </w:tcPr>
          <w:p w:rsidR="00393898" w:rsidRPr="006134E4" w:rsidRDefault="00393898" w:rsidP="00393898">
            <w:pPr>
              <w:jc w:val="center"/>
              <w:rPr>
                <w:lang w:eastAsia="zh-CN"/>
              </w:rPr>
            </w:pPr>
            <w:r w:rsidRPr="006134E4">
              <w:rPr>
                <w:lang w:eastAsia="zh-CN"/>
              </w:rPr>
              <w:t>110</w:t>
            </w:r>
          </w:p>
        </w:tc>
        <w:tc>
          <w:tcPr>
            <w:tcW w:w="113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105</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108</w:t>
            </w:r>
          </w:p>
        </w:tc>
        <w:tc>
          <w:tcPr>
            <w:tcW w:w="113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107</w:t>
            </w:r>
          </w:p>
        </w:tc>
        <w:tc>
          <w:tcPr>
            <w:tcW w:w="198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t>2</w:t>
            </w:r>
          </w:p>
        </w:tc>
      </w:tr>
      <w:tr w:rsidR="00824403" w:rsidRPr="00034FDF" w:rsidTr="00FA5BB2">
        <w:trPr>
          <w:cantSplit/>
          <w:trHeight w:val="240"/>
        </w:trPr>
        <w:tc>
          <w:tcPr>
            <w:tcW w:w="567" w:type="dxa"/>
          </w:tcPr>
          <w:p w:rsidR="00824403" w:rsidRPr="00034FDF" w:rsidRDefault="00824403" w:rsidP="00393898">
            <w:pPr>
              <w:jc w:val="center"/>
            </w:pPr>
            <w:r w:rsidRPr="00034FDF">
              <w:t>1.</w:t>
            </w:r>
            <w:r w:rsidR="00393898">
              <w:t>7</w:t>
            </w:r>
          </w:p>
        </w:tc>
        <w:tc>
          <w:tcPr>
            <w:tcW w:w="2836" w:type="dxa"/>
          </w:tcPr>
          <w:p w:rsidR="00824403" w:rsidRPr="00034FDF" w:rsidRDefault="00824403" w:rsidP="00034FDF">
            <w:r w:rsidRPr="00034FDF">
              <w:t xml:space="preserve">Целевой показатель </w:t>
            </w:r>
            <w:r w:rsidR="00393898">
              <w:t>7</w:t>
            </w:r>
            <w:r w:rsidRPr="00034FDF">
              <w:t>.</w:t>
            </w:r>
          </w:p>
          <w:p w:rsidR="00824403" w:rsidRPr="00034FDF" w:rsidRDefault="00824403" w:rsidP="00034FDF">
            <w:pPr>
              <w:rPr>
                <w:u w:val="single"/>
              </w:rPr>
            </w:pPr>
            <w:r w:rsidRPr="00034FDF">
              <w:t>Увеличение среднемесячной заработной платы работников организаций, не относящихся к субъектам малого предпринимательства</w:t>
            </w:r>
          </w:p>
        </w:tc>
        <w:tc>
          <w:tcPr>
            <w:tcW w:w="1560" w:type="dxa"/>
          </w:tcPr>
          <w:p w:rsidR="00824403" w:rsidRPr="00034FDF" w:rsidRDefault="00994C67" w:rsidP="00034FDF">
            <w:pPr>
              <w:jc w:val="center"/>
            </w:pPr>
            <w:r w:rsidRPr="00994C67">
              <w:t>Приоритетный</w:t>
            </w:r>
          </w:p>
        </w:tc>
        <w:tc>
          <w:tcPr>
            <w:tcW w:w="992" w:type="dxa"/>
          </w:tcPr>
          <w:p w:rsidR="00824403" w:rsidRPr="00034FDF" w:rsidRDefault="00824403" w:rsidP="00034FDF">
            <w:pPr>
              <w:jc w:val="center"/>
              <w:rPr>
                <w:u w:val="single"/>
              </w:rPr>
            </w:pPr>
            <w:r w:rsidRPr="00034FDF">
              <w:t>%</w:t>
            </w:r>
          </w:p>
        </w:tc>
        <w:tc>
          <w:tcPr>
            <w:tcW w:w="1842" w:type="dxa"/>
          </w:tcPr>
          <w:p w:rsidR="00824403" w:rsidRPr="00034FDF" w:rsidRDefault="00824403" w:rsidP="00034FDF">
            <w:pPr>
              <w:suppressAutoHyphens/>
              <w:jc w:val="center"/>
              <w:rPr>
                <w:lang w:eastAsia="zh-CN"/>
              </w:rPr>
            </w:pPr>
            <w:r w:rsidRPr="00034FDF">
              <w:rPr>
                <w:lang w:eastAsia="zh-CN"/>
              </w:rPr>
              <w:t>109,6</w:t>
            </w:r>
          </w:p>
        </w:tc>
        <w:tc>
          <w:tcPr>
            <w:tcW w:w="993" w:type="dxa"/>
          </w:tcPr>
          <w:p w:rsidR="00824403" w:rsidRPr="00034FDF" w:rsidRDefault="00824403" w:rsidP="00034FDF">
            <w:pPr>
              <w:suppressAutoHyphens/>
              <w:snapToGrid w:val="0"/>
              <w:jc w:val="center"/>
              <w:rPr>
                <w:lang w:eastAsia="zh-CN"/>
              </w:rPr>
            </w:pPr>
            <w:r w:rsidRPr="00034FDF">
              <w:rPr>
                <w:lang w:eastAsia="zh-CN"/>
              </w:rPr>
              <w:t>104</w:t>
            </w:r>
          </w:p>
        </w:tc>
        <w:tc>
          <w:tcPr>
            <w:tcW w:w="992" w:type="dxa"/>
          </w:tcPr>
          <w:p w:rsidR="00824403" w:rsidRPr="006134E4" w:rsidRDefault="00824403" w:rsidP="00034FDF">
            <w:pPr>
              <w:suppressAutoHyphens/>
              <w:snapToGrid w:val="0"/>
              <w:jc w:val="center"/>
              <w:rPr>
                <w:lang w:eastAsia="zh-CN"/>
              </w:rPr>
            </w:pPr>
            <w:r w:rsidRPr="006134E4">
              <w:rPr>
                <w:lang w:eastAsia="zh-CN"/>
              </w:rPr>
              <w:t>104,7</w:t>
            </w:r>
          </w:p>
        </w:tc>
        <w:tc>
          <w:tcPr>
            <w:tcW w:w="1134" w:type="dxa"/>
          </w:tcPr>
          <w:p w:rsidR="00824403" w:rsidRPr="00034FDF" w:rsidRDefault="00824403" w:rsidP="00034FDF">
            <w:pPr>
              <w:suppressAutoHyphens/>
              <w:jc w:val="center"/>
              <w:rPr>
                <w:lang w:eastAsia="zh-CN"/>
              </w:rPr>
            </w:pPr>
            <w:r w:rsidRPr="00034FDF">
              <w:rPr>
                <w:lang w:eastAsia="zh-CN"/>
              </w:rPr>
              <w:t>105,5</w:t>
            </w:r>
          </w:p>
        </w:tc>
        <w:tc>
          <w:tcPr>
            <w:tcW w:w="992" w:type="dxa"/>
          </w:tcPr>
          <w:p w:rsidR="00824403" w:rsidRPr="00034FDF" w:rsidRDefault="00824403" w:rsidP="00034FDF">
            <w:pPr>
              <w:suppressAutoHyphens/>
              <w:snapToGrid w:val="0"/>
              <w:jc w:val="center"/>
              <w:rPr>
                <w:lang w:eastAsia="zh-CN"/>
              </w:rPr>
            </w:pPr>
            <w:r w:rsidRPr="00034FDF">
              <w:rPr>
                <w:lang w:eastAsia="zh-CN"/>
              </w:rPr>
              <w:t>106,1</w:t>
            </w:r>
          </w:p>
        </w:tc>
        <w:tc>
          <w:tcPr>
            <w:tcW w:w="1134" w:type="dxa"/>
          </w:tcPr>
          <w:p w:rsidR="00824403" w:rsidRPr="00034FDF" w:rsidRDefault="00824403" w:rsidP="00034FDF">
            <w:pPr>
              <w:suppressAutoHyphens/>
              <w:snapToGrid w:val="0"/>
              <w:jc w:val="center"/>
              <w:rPr>
                <w:lang w:eastAsia="zh-CN"/>
              </w:rPr>
            </w:pPr>
            <w:r w:rsidRPr="00034FDF">
              <w:rPr>
                <w:lang w:eastAsia="zh-CN"/>
              </w:rPr>
              <w:t>107</w:t>
            </w:r>
          </w:p>
        </w:tc>
        <w:tc>
          <w:tcPr>
            <w:tcW w:w="1984" w:type="dxa"/>
          </w:tcPr>
          <w:p w:rsidR="00824403" w:rsidRPr="00034FDF" w:rsidRDefault="00824403" w:rsidP="00034FDF">
            <w:pPr>
              <w:suppressAutoHyphens/>
              <w:autoSpaceDE w:val="0"/>
              <w:autoSpaceDN w:val="0"/>
              <w:jc w:val="center"/>
            </w:pPr>
            <w:r w:rsidRPr="00034FDF">
              <w:t>7</w:t>
            </w:r>
          </w:p>
        </w:tc>
      </w:tr>
      <w:tr w:rsidR="00824403" w:rsidRPr="00034FDF" w:rsidTr="00FA5BB2">
        <w:trPr>
          <w:cantSplit/>
          <w:trHeight w:val="240"/>
        </w:trPr>
        <w:tc>
          <w:tcPr>
            <w:tcW w:w="567" w:type="dxa"/>
          </w:tcPr>
          <w:p w:rsidR="00824403" w:rsidRPr="00034FDF" w:rsidRDefault="00824403" w:rsidP="00393898">
            <w:pPr>
              <w:autoSpaceDE w:val="0"/>
              <w:autoSpaceDN w:val="0"/>
              <w:jc w:val="center"/>
            </w:pPr>
            <w:r w:rsidRPr="00034FDF">
              <w:t>1.</w:t>
            </w:r>
            <w:r w:rsidR="00393898">
              <w:t>8</w:t>
            </w:r>
          </w:p>
        </w:tc>
        <w:tc>
          <w:tcPr>
            <w:tcW w:w="2836" w:type="dxa"/>
          </w:tcPr>
          <w:p w:rsidR="00824403" w:rsidRPr="00034FDF" w:rsidRDefault="00824403" w:rsidP="00034FDF">
            <w:r w:rsidRPr="00034FDF">
              <w:t xml:space="preserve">Целевой показатель </w:t>
            </w:r>
            <w:r w:rsidR="00393898">
              <w:t>8</w:t>
            </w:r>
            <w:r w:rsidRPr="00034FDF">
              <w:t>.</w:t>
            </w:r>
          </w:p>
          <w:p w:rsidR="00824403" w:rsidRPr="00034FDF" w:rsidRDefault="00824403" w:rsidP="00034FDF">
            <w:r w:rsidRPr="00034FDF">
              <w:t>Количество созданных рабочих мест</w:t>
            </w:r>
          </w:p>
        </w:tc>
        <w:tc>
          <w:tcPr>
            <w:tcW w:w="1560" w:type="dxa"/>
          </w:tcPr>
          <w:p w:rsidR="00824403" w:rsidRPr="00034FDF" w:rsidRDefault="00994C67" w:rsidP="00034FDF">
            <w:pPr>
              <w:jc w:val="center"/>
            </w:pPr>
            <w:r w:rsidRPr="00994C67">
              <w:t>Приоритетный</w:t>
            </w:r>
          </w:p>
        </w:tc>
        <w:tc>
          <w:tcPr>
            <w:tcW w:w="992" w:type="dxa"/>
          </w:tcPr>
          <w:p w:rsidR="00824403" w:rsidRPr="00034FDF" w:rsidRDefault="00824403" w:rsidP="00034FDF">
            <w:pPr>
              <w:autoSpaceDE w:val="0"/>
              <w:autoSpaceDN w:val="0"/>
              <w:jc w:val="center"/>
            </w:pPr>
            <w:r w:rsidRPr="00034FDF">
              <w:t>единица</w:t>
            </w:r>
          </w:p>
        </w:tc>
        <w:tc>
          <w:tcPr>
            <w:tcW w:w="1842" w:type="dxa"/>
          </w:tcPr>
          <w:p w:rsidR="00824403" w:rsidRPr="00034FDF" w:rsidRDefault="00824403" w:rsidP="00034FDF">
            <w:pPr>
              <w:suppressAutoHyphens/>
              <w:snapToGrid w:val="0"/>
              <w:jc w:val="center"/>
              <w:rPr>
                <w:lang w:eastAsia="zh-CN"/>
              </w:rPr>
            </w:pPr>
            <w:r w:rsidRPr="00034FDF">
              <w:rPr>
                <w:lang w:eastAsia="zh-CN"/>
              </w:rPr>
              <w:t>1183</w:t>
            </w:r>
          </w:p>
        </w:tc>
        <w:tc>
          <w:tcPr>
            <w:tcW w:w="993" w:type="dxa"/>
          </w:tcPr>
          <w:p w:rsidR="00824403" w:rsidRPr="00034FDF" w:rsidRDefault="00824403" w:rsidP="00034FDF">
            <w:pPr>
              <w:suppressAutoHyphens/>
              <w:snapToGrid w:val="0"/>
              <w:jc w:val="center"/>
              <w:rPr>
                <w:lang w:eastAsia="zh-CN"/>
              </w:rPr>
            </w:pPr>
            <w:r w:rsidRPr="00034FDF">
              <w:rPr>
                <w:lang w:eastAsia="zh-CN"/>
              </w:rPr>
              <w:t>348</w:t>
            </w:r>
          </w:p>
        </w:tc>
        <w:tc>
          <w:tcPr>
            <w:tcW w:w="992" w:type="dxa"/>
          </w:tcPr>
          <w:p w:rsidR="00824403" w:rsidRPr="006134E4" w:rsidRDefault="00265758" w:rsidP="00034FDF">
            <w:pPr>
              <w:suppressAutoHyphens/>
              <w:snapToGrid w:val="0"/>
              <w:jc w:val="center"/>
              <w:rPr>
                <w:lang w:eastAsia="zh-CN"/>
              </w:rPr>
            </w:pPr>
            <w:r w:rsidRPr="006134E4">
              <w:rPr>
                <w:lang w:eastAsia="zh-CN"/>
              </w:rPr>
              <w:t>1286</w:t>
            </w:r>
          </w:p>
        </w:tc>
        <w:tc>
          <w:tcPr>
            <w:tcW w:w="1134" w:type="dxa"/>
          </w:tcPr>
          <w:p w:rsidR="00824403" w:rsidRPr="00034FDF" w:rsidRDefault="00824403" w:rsidP="00034FDF">
            <w:pPr>
              <w:suppressAutoHyphens/>
              <w:snapToGrid w:val="0"/>
              <w:jc w:val="center"/>
              <w:rPr>
                <w:lang w:eastAsia="zh-CN"/>
              </w:rPr>
            </w:pPr>
            <w:r w:rsidRPr="00034FDF">
              <w:rPr>
                <w:lang w:eastAsia="zh-CN"/>
              </w:rPr>
              <w:t>389</w:t>
            </w:r>
          </w:p>
        </w:tc>
        <w:tc>
          <w:tcPr>
            <w:tcW w:w="992" w:type="dxa"/>
          </w:tcPr>
          <w:p w:rsidR="00824403" w:rsidRPr="00034FDF" w:rsidRDefault="00824403" w:rsidP="00034FDF">
            <w:pPr>
              <w:suppressAutoHyphens/>
              <w:snapToGrid w:val="0"/>
              <w:jc w:val="center"/>
              <w:rPr>
                <w:lang w:eastAsia="zh-CN"/>
              </w:rPr>
            </w:pPr>
            <w:r w:rsidRPr="00034FDF">
              <w:rPr>
                <w:lang w:eastAsia="zh-CN"/>
              </w:rPr>
              <w:t>412</w:t>
            </w:r>
          </w:p>
        </w:tc>
        <w:tc>
          <w:tcPr>
            <w:tcW w:w="1134" w:type="dxa"/>
          </w:tcPr>
          <w:p w:rsidR="00824403" w:rsidRPr="00034FDF" w:rsidRDefault="00824403" w:rsidP="00034FDF">
            <w:pPr>
              <w:suppressAutoHyphens/>
              <w:snapToGrid w:val="0"/>
              <w:jc w:val="center"/>
              <w:rPr>
                <w:lang w:eastAsia="zh-CN"/>
              </w:rPr>
            </w:pPr>
            <w:r w:rsidRPr="00034FDF">
              <w:rPr>
                <w:lang w:eastAsia="zh-CN"/>
              </w:rPr>
              <w:t>430</w:t>
            </w:r>
          </w:p>
        </w:tc>
        <w:tc>
          <w:tcPr>
            <w:tcW w:w="1984" w:type="dxa"/>
          </w:tcPr>
          <w:p w:rsidR="00824403" w:rsidRPr="00034FDF" w:rsidRDefault="00824403" w:rsidP="00034FDF">
            <w:pPr>
              <w:suppressAutoHyphens/>
              <w:autoSpaceDE w:val="0"/>
              <w:autoSpaceDN w:val="0"/>
              <w:jc w:val="center"/>
            </w:pPr>
            <w:r w:rsidRPr="00034FDF">
              <w:t>10</w:t>
            </w:r>
          </w:p>
        </w:tc>
      </w:tr>
      <w:tr w:rsidR="00824403" w:rsidRPr="00034FDF" w:rsidTr="00FA5BB2">
        <w:trPr>
          <w:cantSplit/>
          <w:trHeight w:val="240"/>
        </w:trPr>
        <w:tc>
          <w:tcPr>
            <w:tcW w:w="567" w:type="dxa"/>
          </w:tcPr>
          <w:p w:rsidR="00824403" w:rsidRPr="00CB3174" w:rsidRDefault="00824403" w:rsidP="000C7824">
            <w:pPr>
              <w:autoSpaceDE w:val="0"/>
              <w:autoSpaceDN w:val="0"/>
              <w:jc w:val="center"/>
              <w:rPr>
                <w:sz w:val="24"/>
                <w:szCs w:val="24"/>
              </w:rPr>
            </w:pPr>
            <w:r w:rsidRPr="00CB3174">
              <w:rPr>
                <w:sz w:val="24"/>
                <w:szCs w:val="24"/>
              </w:rPr>
              <w:t>2</w:t>
            </w:r>
          </w:p>
        </w:tc>
        <w:tc>
          <w:tcPr>
            <w:tcW w:w="14459" w:type="dxa"/>
            <w:gridSpan w:val="10"/>
          </w:tcPr>
          <w:p w:rsidR="00824403" w:rsidRPr="009B6A47" w:rsidRDefault="00824403" w:rsidP="000C7824">
            <w:pPr>
              <w:autoSpaceDE w:val="0"/>
              <w:autoSpaceDN w:val="0"/>
              <w:jc w:val="center"/>
              <w:rPr>
                <w:sz w:val="24"/>
                <w:szCs w:val="24"/>
                <w:highlight w:val="yellow"/>
              </w:rPr>
            </w:pPr>
            <w:proofErr w:type="spellStart"/>
            <w:r w:rsidRPr="006134E4">
              <w:rPr>
                <w:sz w:val="24"/>
                <w:szCs w:val="24"/>
                <w:lang w:val="en-US"/>
              </w:rPr>
              <w:t>Подпрограмма</w:t>
            </w:r>
            <w:proofErr w:type="spellEnd"/>
            <w:r w:rsidRPr="006134E4">
              <w:rPr>
                <w:sz w:val="24"/>
                <w:szCs w:val="24"/>
                <w:lang w:val="en-US"/>
              </w:rPr>
              <w:t xml:space="preserve"> II «</w:t>
            </w:r>
            <w:proofErr w:type="spellStart"/>
            <w:r w:rsidRPr="006134E4">
              <w:rPr>
                <w:sz w:val="24"/>
                <w:szCs w:val="24"/>
                <w:lang w:val="en-US"/>
              </w:rPr>
              <w:t>Развитие</w:t>
            </w:r>
            <w:proofErr w:type="spellEnd"/>
            <w:r w:rsidRPr="006134E4">
              <w:rPr>
                <w:sz w:val="24"/>
                <w:szCs w:val="24"/>
                <w:lang w:val="en-US"/>
              </w:rPr>
              <w:t xml:space="preserve"> </w:t>
            </w:r>
            <w:proofErr w:type="spellStart"/>
            <w:r w:rsidRPr="006134E4">
              <w:rPr>
                <w:sz w:val="24"/>
                <w:szCs w:val="24"/>
                <w:lang w:val="en-US"/>
              </w:rPr>
              <w:t>конкуренции</w:t>
            </w:r>
            <w:proofErr w:type="spellEnd"/>
            <w:r w:rsidRPr="006134E4">
              <w:rPr>
                <w:sz w:val="24"/>
                <w:szCs w:val="24"/>
                <w:lang w:val="en-US"/>
              </w:rPr>
              <w:t>»</w:t>
            </w: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2.1</w:t>
            </w:r>
          </w:p>
        </w:tc>
        <w:tc>
          <w:tcPr>
            <w:tcW w:w="2836" w:type="dxa"/>
          </w:tcPr>
          <w:p w:rsidR="002C0D51" w:rsidRPr="002C0D51" w:rsidRDefault="002C0D51" w:rsidP="002C0D51">
            <w:pPr>
              <w:suppressAutoHyphens/>
              <w:autoSpaceDE w:val="0"/>
              <w:rPr>
                <w:color w:val="000000" w:themeColor="text1"/>
              </w:rPr>
            </w:pPr>
            <w:r w:rsidRPr="002C0D51">
              <w:rPr>
                <w:color w:val="000000" w:themeColor="text1"/>
              </w:rPr>
              <w:t>Целевой показатель 1.</w:t>
            </w:r>
          </w:p>
          <w:p w:rsidR="002C0D51" w:rsidRPr="002C0D51" w:rsidRDefault="002C0D51" w:rsidP="002C0D51">
            <w:pPr>
              <w:suppressAutoHyphens/>
              <w:autoSpaceDE w:val="0"/>
              <w:rPr>
                <w:color w:val="000000" w:themeColor="text1"/>
              </w:rPr>
            </w:pPr>
            <w:r w:rsidRPr="002C0D51">
              <w:rPr>
                <w:color w:val="000000" w:themeColor="text1"/>
              </w:rPr>
              <w:t>Доля обоснованных, частично обоснованных жалоб</w:t>
            </w:r>
          </w:p>
        </w:tc>
        <w:tc>
          <w:tcPr>
            <w:tcW w:w="1560" w:type="dxa"/>
          </w:tcPr>
          <w:p w:rsid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autoSpaceDE w:val="0"/>
              <w:autoSpaceDN w:val="0"/>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3,6</w:t>
            </w:r>
          </w:p>
        </w:tc>
        <w:tc>
          <w:tcPr>
            <w:tcW w:w="993" w:type="dxa"/>
          </w:tcPr>
          <w:p w:rsidR="002C0D51" w:rsidRPr="002C0D51" w:rsidRDefault="002C0D51" w:rsidP="002C0D51">
            <w:pPr>
              <w:jc w:val="center"/>
              <w:rPr>
                <w:color w:val="000000" w:themeColor="text1"/>
              </w:rPr>
            </w:pPr>
            <w:r w:rsidRPr="002C0D51">
              <w:rPr>
                <w:color w:val="000000" w:themeColor="text1"/>
                <w:lang w:eastAsia="zh-CN"/>
              </w:rPr>
              <w:t>3,6</w:t>
            </w:r>
          </w:p>
        </w:tc>
        <w:tc>
          <w:tcPr>
            <w:tcW w:w="992" w:type="dxa"/>
          </w:tcPr>
          <w:p w:rsidR="002C0D51" w:rsidRPr="006134E4" w:rsidRDefault="002C0D51" w:rsidP="002C0D51">
            <w:pPr>
              <w:jc w:val="center"/>
              <w:rPr>
                <w:color w:val="000000" w:themeColor="text1"/>
              </w:rPr>
            </w:pPr>
            <w:r w:rsidRPr="006134E4">
              <w:rPr>
                <w:color w:val="000000" w:themeColor="text1"/>
                <w:lang w:eastAsia="zh-CN"/>
              </w:rPr>
              <w:t>3,6</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3,6</w:t>
            </w:r>
          </w:p>
        </w:tc>
        <w:tc>
          <w:tcPr>
            <w:tcW w:w="992" w:type="dxa"/>
          </w:tcPr>
          <w:p w:rsidR="002C0D51" w:rsidRPr="002C0D51" w:rsidRDefault="002C0D51" w:rsidP="002C0D51">
            <w:pPr>
              <w:jc w:val="center"/>
              <w:rPr>
                <w:color w:val="000000" w:themeColor="text1"/>
              </w:rPr>
            </w:pPr>
            <w:r w:rsidRPr="002C0D51">
              <w:rPr>
                <w:color w:val="000000" w:themeColor="text1"/>
                <w:lang w:eastAsia="zh-CN"/>
              </w:rPr>
              <w:t>3,6</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3,6</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2.2</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2. </w:t>
            </w:r>
          </w:p>
          <w:p w:rsidR="002C0D51" w:rsidRPr="002C0D51" w:rsidRDefault="00891990" w:rsidP="00994C67">
            <w:pPr>
              <w:suppressAutoHyphens/>
              <w:rPr>
                <w:color w:val="000000" w:themeColor="text1"/>
                <w:lang w:eastAsia="zh-CN"/>
              </w:rPr>
            </w:pPr>
            <w:r w:rsidRPr="00891990">
              <w:rPr>
                <w:color w:val="000000" w:themeColor="text1"/>
                <w:lang w:eastAsia="zh-CN"/>
              </w:rPr>
              <w:t>Доля несостоявшихся закупок от общего количества конкурентных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40</w:t>
            </w:r>
          </w:p>
        </w:tc>
        <w:tc>
          <w:tcPr>
            <w:tcW w:w="993" w:type="dxa"/>
          </w:tcPr>
          <w:p w:rsidR="002C0D51" w:rsidRPr="002C0D51" w:rsidRDefault="002C0D51" w:rsidP="002C0D51">
            <w:pPr>
              <w:jc w:val="center"/>
              <w:rPr>
                <w:color w:val="000000" w:themeColor="text1"/>
              </w:rPr>
            </w:pPr>
            <w:r w:rsidRPr="002C0D51">
              <w:rPr>
                <w:color w:val="000000" w:themeColor="text1"/>
                <w:lang w:eastAsia="zh-CN"/>
              </w:rPr>
              <w:t>40</w:t>
            </w:r>
          </w:p>
        </w:tc>
        <w:tc>
          <w:tcPr>
            <w:tcW w:w="992" w:type="dxa"/>
          </w:tcPr>
          <w:p w:rsidR="002C0D51" w:rsidRPr="006134E4" w:rsidRDefault="002C0D51" w:rsidP="002C0D51">
            <w:pPr>
              <w:jc w:val="center"/>
              <w:rPr>
                <w:color w:val="000000" w:themeColor="text1"/>
              </w:rPr>
            </w:pPr>
            <w:r w:rsidRPr="006134E4">
              <w:rPr>
                <w:color w:val="000000" w:themeColor="text1"/>
                <w:lang w:eastAsia="zh-CN"/>
              </w:rPr>
              <w:t>40</w:t>
            </w:r>
          </w:p>
        </w:tc>
        <w:tc>
          <w:tcPr>
            <w:tcW w:w="1134" w:type="dxa"/>
          </w:tcPr>
          <w:p w:rsidR="002C0D51" w:rsidRPr="002C0D51" w:rsidRDefault="00EE5E01" w:rsidP="002C0D51">
            <w:pPr>
              <w:jc w:val="center"/>
              <w:rPr>
                <w:color w:val="000000" w:themeColor="text1"/>
              </w:rPr>
            </w:pPr>
            <w:r>
              <w:rPr>
                <w:color w:val="000000" w:themeColor="text1"/>
                <w:lang w:eastAsia="zh-CN"/>
              </w:rPr>
              <w:t>35</w:t>
            </w:r>
          </w:p>
        </w:tc>
        <w:tc>
          <w:tcPr>
            <w:tcW w:w="992" w:type="dxa"/>
          </w:tcPr>
          <w:p w:rsidR="002C0D51" w:rsidRPr="002C0D51" w:rsidRDefault="00EE5E01" w:rsidP="002C0D51">
            <w:pPr>
              <w:jc w:val="center"/>
              <w:rPr>
                <w:color w:val="000000" w:themeColor="text1"/>
              </w:rPr>
            </w:pPr>
            <w:r>
              <w:rPr>
                <w:color w:val="000000" w:themeColor="text1"/>
                <w:lang w:eastAsia="zh-CN"/>
              </w:rPr>
              <w:t>34</w:t>
            </w:r>
          </w:p>
        </w:tc>
        <w:tc>
          <w:tcPr>
            <w:tcW w:w="1134" w:type="dxa"/>
          </w:tcPr>
          <w:p w:rsidR="002C0D51" w:rsidRPr="002C0D51" w:rsidRDefault="00EE5E01" w:rsidP="002C0D51">
            <w:pPr>
              <w:jc w:val="center"/>
              <w:rPr>
                <w:color w:val="000000" w:themeColor="text1"/>
              </w:rPr>
            </w:pPr>
            <w:r>
              <w:rPr>
                <w:color w:val="000000" w:themeColor="text1"/>
                <w:lang w:eastAsia="zh-CN"/>
              </w:rPr>
              <w:t>33</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2.3</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3. </w:t>
            </w:r>
          </w:p>
          <w:p w:rsidR="002C0D51" w:rsidRPr="002C0D51" w:rsidRDefault="002C0D51" w:rsidP="002C0D51">
            <w:pPr>
              <w:suppressAutoHyphens/>
              <w:rPr>
                <w:color w:val="000000" w:themeColor="text1"/>
              </w:rPr>
            </w:pPr>
            <w:r w:rsidRPr="002C0D51">
              <w:rPr>
                <w:color w:val="000000" w:themeColor="text1"/>
                <w:lang w:eastAsia="zh-CN"/>
              </w:rPr>
              <w:t>Доля общей экономии денежных средств по результатам определения поставщиков (подрядчиков, исполнителей)</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jc w:val="center"/>
              <w:rPr>
                <w:color w:val="000000" w:themeColor="text1"/>
                <w:lang w:eastAsia="zh-CN"/>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993"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992" w:type="dxa"/>
          </w:tcPr>
          <w:p w:rsidR="002C0D51" w:rsidRPr="006134E4" w:rsidRDefault="002C0D51" w:rsidP="002C0D51">
            <w:pPr>
              <w:suppressAutoHyphens/>
              <w:jc w:val="center"/>
              <w:rPr>
                <w:color w:val="000000" w:themeColor="text1"/>
                <w:lang w:eastAsia="zh-CN"/>
              </w:rPr>
            </w:pPr>
            <w:r w:rsidRPr="006134E4">
              <w:rPr>
                <w:color w:val="000000" w:themeColor="text1"/>
                <w:lang w:eastAsia="zh-CN"/>
              </w:rPr>
              <w:t>10</w:t>
            </w:r>
          </w:p>
        </w:tc>
        <w:tc>
          <w:tcPr>
            <w:tcW w:w="1134" w:type="dxa"/>
          </w:tcPr>
          <w:p w:rsidR="002C0D51" w:rsidRPr="002C0D51" w:rsidRDefault="00EE5E01" w:rsidP="002C0D51">
            <w:pPr>
              <w:suppressAutoHyphens/>
              <w:jc w:val="center"/>
              <w:rPr>
                <w:color w:val="000000" w:themeColor="text1"/>
                <w:lang w:eastAsia="zh-CN"/>
              </w:rPr>
            </w:pPr>
            <w:r>
              <w:rPr>
                <w:color w:val="000000" w:themeColor="text1"/>
                <w:lang w:eastAsia="zh-CN"/>
              </w:rPr>
              <w:t>8</w:t>
            </w:r>
          </w:p>
        </w:tc>
        <w:tc>
          <w:tcPr>
            <w:tcW w:w="992"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8</w:t>
            </w:r>
          </w:p>
        </w:tc>
        <w:tc>
          <w:tcPr>
            <w:tcW w:w="1134"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8</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lastRenderedPageBreak/>
              <w:t>2.4</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4. </w:t>
            </w:r>
          </w:p>
          <w:p w:rsidR="002C0D51" w:rsidRPr="002C0D51" w:rsidRDefault="002C0D51" w:rsidP="002C0D51">
            <w:pPr>
              <w:suppressAutoHyphens/>
              <w:rPr>
                <w:color w:val="000000" w:themeColor="text1"/>
                <w:lang w:eastAsia="zh-CN"/>
              </w:rPr>
            </w:pPr>
            <w:r w:rsidRPr="002C0D51">
              <w:rPr>
                <w:color w:val="000000" w:themeColor="text1"/>
                <w:lang w:eastAsia="zh-CN"/>
              </w:rPr>
              <w:t>Доля закупок среди субъектов малого предпринимательства, социально ориентированных некоммерческих организаций</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jc w:val="center"/>
              <w:rPr>
                <w:color w:val="000000" w:themeColor="text1"/>
                <w:lang w:eastAsia="zh-CN"/>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30</w:t>
            </w:r>
          </w:p>
        </w:tc>
        <w:tc>
          <w:tcPr>
            <w:tcW w:w="993"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30</w:t>
            </w:r>
          </w:p>
        </w:tc>
        <w:tc>
          <w:tcPr>
            <w:tcW w:w="992" w:type="dxa"/>
          </w:tcPr>
          <w:p w:rsidR="002C0D51" w:rsidRPr="006134E4" w:rsidRDefault="002C0D51" w:rsidP="002C0D51">
            <w:pPr>
              <w:suppressAutoHyphens/>
              <w:jc w:val="center"/>
              <w:rPr>
                <w:color w:val="000000" w:themeColor="text1"/>
                <w:lang w:eastAsia="zh-CN"/>
              </w:rPr>
            </w:pPr>
            <w:r w:rsidRPr="006134E4">
              <w:rPr>
                <w:color w:val="000000" w:themeColor="text1"/>
                <w:lang w:eastAsia="zh-CN"/>
              </w:rPr>
              <w:t>33</w:t>
            </w:r>
          </w:p>
        </w:tc>
        <w:tc>
          <w:tcPr>
            <w:tcW w:w="1134" w:type="dxa"/>
          </w:tcPr>
          <w:p w:rsidR="002C0D51" w:rsidRPr="002C0D51" w:rsidRDefault="00EE5E01" w:rsidP="002C0D51">
            <w:pPr>
              <w:suppressAutoHyphens/>
              <w:jc w:val="center"/>
              <w:rPr>
                <w:color w:val="000000" w:themeColor="text1"/>
                <w:lang w:eastAsia="zh-CN"/>
              </w:rPr>
            </w:pPr>
            <w:r>
              <w:rPr>
                <w:color w:val="000000" w:themeColor="text1"/>
                <w:lang w:eastAsia="zh-CN"/>
              </w:rPr>
              <w:t>40</w:t>
            </w:r>
          </w:p>
        </w:tc>
        <w:tc>
          <w:tcPr>
            <w:tcW w:w="992"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40</w:t>
            </w:r>
          </w:p>
        </w:tc>
        <w:tc>
          <w:tcPr>
            <w:tcW w:w="1134" w:type="dxa"/>
          </w:tcPr>
          <w:p w:rsidR="002C0D51" w:rsidRPr="002C0D51" w:rsidRDefault="00EE5E01" w:rsidP="002C0D51">
            <w:pPr>
              <w:suppressAutoHyphens/>
              <w:snapToGrid w:val="0"/>
              <w:jc w:val="center"/>
              <w:rPr>
                <w:color w:val="000000" w:themeColor="text1"/>
                <w:lang w:eastAsia="zh-CN"/>
              </w:rPr>
            </w:pPr>
            <w:r>
              <w:rPr>
                <w:color w:val="000000" w:themeColor="text1"/>
                <w:lang w:eastAsia="zh-CN"/>
              </w:rPr>
              <w:t>40</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2.5</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5. </w:t>
            </w:r>
          </w:p>
          <w:p w:rsidR="002C0D51" w:rsidRPr="002C0D51" w:rsidRDefault="002C0D51" w:rsidP="002C0D51">
            <w:pPr>
              <w:suppressAutoHyphens/>
              <w:rPr>
                <w:color w:val="000000" w:themeColor="text1"/>
                <w:lang w:eastAsia="zh-CN"/>
              </w:rPr>
            </w:pPr>
            <w:r w:rsidRPr="002C0D51">
              <w:rPr>
                <w:color w:val="000000" w:themeColor="text1"/>
                <w:lang w:eastAsia="zh-CN"/>
              </w:rPr>
              <w:t>Доля стоимости контрактов, заключенных с единственным поставщиком по несостоявшимся закупкам</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C02F31" w:rsidP="002C0D51">
            <w:pPr>
              <w:suppressAutoHyphens/>
              <w:autoSpaceDE w:val="0"/>
              <w:snapToGrid w:val="0"/>
              <w:jc w:val="center"/>
              <w:rPr>
                <w:color w:val="000000" w:themeColor="text1"/>
                <w:lang w:eastAsia="zh-CN"/>
              </w:rPr>
            </w:pPr>
            <w:r w:rsidRPr="00C02F31">
              <w:rPr>
                <w:color w:val="000000" w:themeColor="text1"/>
                <w:lang w:eastAsia="zh-CN"/>
              </w:rPr>
              <w:t>%</w:t>
            </w:r>
          </w:p>
        </w:tc>
        <w:tc>
          <w:tcPr>
            <w:tcW w:w="1842" w:type="dxa"/>
          </w:tcPr>
          <w:p w:rsidR="002C0D51" w:rsidRPr="002C0D51" w:rsidRDefault="002C0D51" w:rsidP="002C0D51">
            <w:pPr>
              <w:suppressAutoHyphens/>
              <w:snapToGrid w:val="0"/>
              <w:jc w:val="center"/>
              <w:rPr>
                <w:color w:val="000000" w:themeColor="text1"/>
                <w:highlight w:val="yellow"/>
                <w:lang w:eastAsia="zh-CN"/>
              </w:rPr>
            </w:pPr>
            <w:r w:rsidRPr="002C0D51">
              <w:rPr>
                <w:color w:val="000000" w:themeColor="text1"/>
                <w:lang w:eastAsia="zh-CN"/>
              </w:rPr>
              <w:t>-</w:t>
            </w:r>
          </w:p>
        </w:tc>
        <w:tc>
          <w:tcPr>
            <w:tcW w:w="993" w:type="dxa"/>
          </w:tcPr>
          <w:p w:rsidR="002C0D51" w:rsidRPr="002C0D51" w:rsidRDefault="002C0D51" w:rsidP="002C0D51">
            <w:pPr>
              <w:jc w:val="center"/>
              <w:rPr>
                <w:color w:val="000000" w:themeColor="text1"/>
              </w:rPr>
            </w:pPr>
            <w:r w:rsidRPr="002C0D51">
              <w:rPr>
                <w:color w:val="000000" w:themeColor="text1"/>
                <w:lang w:eastAsia="zh-CN"/>
              </w:rPr>
              <w:t>-</w:t>
            </w:r>
          </w:p>
        </w:tc>
        <w:tc>
          <w:tcPr>
            <w:tcW w:w="992" w:type="dxa"/>
          </w:tcPr>
          <w:p w:rsidR="002C0D51" w:rsidRPr="006134E4" w:rsidRDefault="002C0D51" w:rsidP="002C0D51">
            <w:pPr>
              <w:jc w:val="center"/>
              <w:rPr>
                <w:color w:val="000000" w:themeColor="text1"/>
              </w:rPr>
            </w:pPr>
            <w:r w:rsidRPr="006134E4">
              <w:rPr>
                <w:color w:val="000000" w:themeColor="text1"/>
              </w:rPr>
              <w:t>-</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41</w:t>
            </w:r>
          </w:p>
        </w:tc>
        <w:tc>
          <w:tcPr>
            <w:tcW w:w="992" w:type="dxa"/>
          </w:tcPr>
          <w:p w:rsidR="002C0D51" w:rsidRPr="002C0D51" w:rsidRDefault="002C0D51" w:rsidP="002C0D51">
            <w:pPr>
              <w:jc w:val="center"/>
              <w:rPr>
                <w:color w:val="000000" w:themeColor="text1"/>
              </w:rPr>
            </w:pPr>
            <w:r w:rsidRPr="002C0D51">
              <w:rPr>
                <w:color w:val="000000" w:themeColor="text1"/>
                <w:lang w:eastAsia="zh-CN"/>
              </w:rPr>
              <w:t>40</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39</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2.6</w:t>
            </w:r>
          </w:p>
        </w:tc>
        <w:tc>
          <w:tcPr>
            <w:tcW w:w="2836" w:type="dxa"/>
          </w:tcPr>
          <w:p w:rsidR="002C0D51" w:rsidRPr="002C0D51" w:rsidRDefault="002C0D51" w:rsidP="002C0D51">
            <w:pPr>
              <w:suppressAutoHyphens/>
              <w:rPr>
                <w:color w:val="000000" w:themeColor="text1"/>
              </w:rPr>
            </w:pPr>
            <w:r w:rsidRPr="002C0D51">
              <w:rPr>
                <w:color w:val="000000" w:themeColor="text1"/>
              </w:rPr>
              <w:t>Целевой показатель 6.</w:t>
            </w:r>
          </w:p>
          <w:p w:rsidR="002C0D51" w:rsidRPr="002C0D51" w:rsidRDefault="002C0D51" w:rsidP="002C0D51">
            <w:pPr>
              <w:suppressAutoHyphens/>
              <w:rPr>
                <w:color w:val="000000" w:themeColor="text1"/>
              </w:rPr>
            </w:pPr>
            <w:r w:rsidRPr="002C0D51">
              <w:rPr>
                <w:color w:val="000000" w:themeColor="text1"/>
              </w:rPr>
              <w:t>Доля общей экономии денежных средств по результатам осуществления конкурентных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C02F31" w:rsidP="002C0D51">
            <w:pPr>
              <w:suppressAutoHyphens/>
              <w:autoSpaceDE w:val="0"/>
              <w:snapToGrid w:val="0"/>
              <w:jc w:val="center"/>
              <w:rPr>
                <w:color w:val="000000" w:themeColor="text1"/>
                <w:lang w:eastAsia="zh-CN"/>
              </w:rPr>
            </w:pPr>
            <w:r w:rsidRPr="00C02F31">
              <w:rPr>
                <w:color w:val="000000" w:themeColor="text1"/>
                <w:lang w:eastAsia="zh-CN"/>
              </w:rPr>
              <w:t>%</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w:t>
            </w:r>
          </w:p>
        </w:tc>
        <w:tc>
          <w:tcPr>
            <w:tcW w:w="993" w:type="dxa"/>
          </w:tcPr>
          <w:p w:rsidR="002C0D51" w:rsidRPr="002C0D51" w:rsidRDefault="002C0D51" w:rsidP="002C0D51">
            <w:pPr>
              <w:jc w:val="center"/>
              <w:rPr>
                <w:color w:val="000000" w:themeColor="text1"/>
                <w:lang w:eastAsia="zh-CN"/>
              </w:rPr>
            </w:pPr>
            <w:r w:rsidRPr="002C0D51">
              <w:rPr>
                <w:color w:val="000000" w:themeColor="text1"/>
                <w:lang w:eastAsia="zh-CN"/>
              </w:rPr>
              <w:t>-</w:t>
            </w:r>
          </w:p>
        </w:tc>
        <w:tc>
          <w:tcPr>
            <w:tcW w:w="992" w:type="dxa"/>
          </w:tcPr>
          <w:p w:rsidR="002C0D51" w:rsidRPr="006134E4" w:rsidRDefault="002C0D51" w:rsidP="002C0D51">
            <w:pPr>
              <w:jc w:val="center"/>
              <w:rPr>
                <w:color w:val="000000" w:themeColor="text1"/>
              </w:rPr>
            </w:pPr>
            <w:r w:rsidRPr="006134E4">
              <w:rPr>
                <w:color w:val="000000" w:themeColor="text1"/>
              </w:rPr>
              <w:t>-</w:t>
            </w:r>
          </w:p>
        </w:tc>
        <w:tc>
          <w:tcPr>
            <w:tcW w:w="1134" w:type="dxa"/>
          </w:tcPr>
          <w:p w:rsidR="002C0D51" w:rsidRPr="002C0D51" w:rsidRDefault="002C0D51" w:rsidP="002C0D51">
            <w:pPr>
              <w:jc w:val="center"/>
              <w:rPr>
                <w:color w:val="000000" w:themeColor="text1"/>
                <w:lang w:eastAsia="zh-CN"/>
              </w:rPr>
            </w:pPr>
            <w:r w:rsidRPr="002C0D51">
              <w:rPr>
                <w:color w:val="000000" w:themeColor="text1"/>
                <w:lang w:eastAsia="zh-CN"/>
              </w:rPr>
              <w:t>7</w:t>
            </w:r>
          </w:p>
        </w:tc>
        <w:tc>
          <w:tcPr>
            <w:tcW w:w="992" w:type="dxa"/>
          </w:tcPr>
          <w:p w:rsidR="002C0D51" w:rsidRPr="002C0D51" w:rsidRDefault="002C0D51" w:rsidP="002C0D51">
            <w:pPr>
              <w:jc w:val="center"/>
              <w:rPr>
                <w:color w:val="000000" w:themeColor="text1"/>
                <w:lang w:eastAsia="zh-CN"/>
              </w:rPr>
            </w:pPr>
            <w:r w:rsidRPr="002C0D51">
              <w:rPr>
                <w:color w:val="000000" w:themeColor="text1"/>
                <w:lang w:eastAsia="zh-CN"/>
              </w:rPr>
              <w:t>8</w:t>
            </w:r>
          </w:p>
        </w:tc>
        <w:tc>
          <w:tcPr>
            <w:tcW w:w="1134" w:type="dxa"/>
          </w:tcPr>
          <w:p w:rsidR="002C0D51" w:rsidRPr="002C0D51" w:rsidRDefault="002C0D51" w:rsidP="002C0D51">
            <w:pPr>
              <w:jc w:val="center"/>
              <w:rPr>
                <w:color w:val="000000" w:themeColor="text1"/>
                <w:lang w:eastAsia="zh-CN"/>
              </w:rPr>
            </w:pPr>
            <w:r w:rsidRPr="002C0D51">
              <w:rPr>
                <w:color w:val="000000" w:themeColor="text1"/>
                <w:lang w:eastAsia="zh-CN"/>
              </w:rPr>
              <w:t>9</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tc>
      </w:tr>
      <w:tr w:rsidR="002C0D51" w:rsidRPr="002C0D51"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2.7</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7. </w:t>
            </w:r>
          </w:p>
          <w:p w:rsidR="002C0D51" w:rsidRPr="002C0D51" w:rsidRDefault="00C02F31" w:rsidP="002C0D51">
            <w:pPr>
              <w:suppressAutoHyphens/>
              <w:rPr>
                <w:color w:val="000000" w:themeColor="text1"/>
                <w:lang w:eastAsia="zh-CN"/>
              </w:rPr>
            </w:pPr>
            <w:r w:rsidRPr="00C02F31">
              <w:rPr>
                <w:color w:val="000000" w:themeColor="text1"/>
                <w:lang w:eastAsia="zh-CN"/>
              </w:rPr>
              <w:t>Среднее количество участников состоявшихся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Единица</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3,4</w:t>
            </w:r>
          </w:p>
        </w:tc>
        <w:tc>
          <w:tcPr>
            <w:tcW w:w="993" w:type="dxa"/>
          </w:tcPr>
          <w:p w:rsidR="002C0D51" w:rsidRPr="002C0D51" w:rsidRDefault="002C0D51" w:rsidP="002C0D51">
            <w:pPr>
              <w:jc w:val="center"/>
              <w:rPr>
                <w:color w:val="000000" w:themeColor="text1"/>
              </w:rPr>
            </w:pPr>
            <w:r w:rsidRPr="002C0D51">
              <w:rPr>
                <w:color w:val="000000" w:themeColor="text1"/>
                <w:lang w:eastAsia="zh-CN"/>
              </w:rPr>
              <w:t>3,4</w:t>
            </w:r>
          </w:p>
        </w:tc>
        <w:tc>
          <w:tcPr>
            <w:tcW w:w="992" w:type="dxa"/>
          </w:tcPr>
          <w:p w:rsidR="002C0D51" w:rsidRPr="006134E4" w:rsidRDefault="002C0D51" w:rsidP="002C0D51">
            <w:pPr>
              <w:jc w:val="center"/>
              <w:rPr>
                <w:color w:val="000000" w:themeColor="text1"/>
              </w:rPr>
            </w:pPr>
            <w:r w:rsidRPr="006134E4">
              <w:rPr>
                <w:color w:val="000000" w:themeColor="text1"/>
                <w:lang w:eastAsia="zh-CN"/>
              </w:rPr>
              <w:t>4,2</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4,3</w:t>
            </w:r>
          </w:p>
        </w:tc>
        <w:tc>
          <w:tcPr>
            <w:tcW w:w="992" w:type="dxa"/>
          </w:tcPr>
          <w:p w:rsidR="002C0D51" w:rsidRPr="002C0D51" w:rsidRDefault="002C0D51" w:rsidP="002C0D51">
            <w:pPr>
              <w:jc w:val="center"/>
              <w:rPr>
                <w:color w:val="000000" w:themeColor="text1"/>
              </w:rPr>
            </w:pPr>
            <w:r w:rsidRPr="002C0D51">
              <w:rPr>
                <w:color w:val="000000" w:themeColor="text1"/>
                <w:lang w:eastAsia="zh-CN"/>
              </w:rPr>
              <w:t>4,4</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4,5</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2</w:t>
            </w:r>
          </w:p>
          <w:p w:rsidR="002C0D51" w:rsidRPr="002C0D51" w:rsidRDefault="002C0D51" w:rsidP="002C0D51">
            <w:pPr>
              <w:suppressAutoHyphens/>
              <w:autoSpaceDE w:val="0"/>
              <w:autoSpaceDN w:val="0"/>
              <w:jc w:val="center"/>
              <w:rPr>
                <w:color w:val="000000" w:themeColor="text1"/>
              </w:rPr>
            </w:pPr>
          </w:p>
        </w:tc>
      </w:tr>
      <w:tr w:rsidR="002C0D51" w:rsidRPr="002C0D51"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2.8</w:t>
            </w:r>
          </w:p>
        </w:tc>
        <w:tc>
          <w:tcPr>
            <w:tcW w:w="2836" w:type="dxa"/>
          </w:tcPr>
          <w:p w:rsidR="002C0D51" w:rsidRPr="002C0D51" w:rsidRDefault="002C0D51" w:rsidP="002C0D51">
            <w:pPr>
              <w:suppressAutoHyphens/>
              <w:rPr>
                <w:color w:val="000000" w:themeColor="text1"/>
              </w:rPr>
            </w:pPr>
            <w:r w:rsidRPr="002C0D51">
              <w:rPr>
                <w:color w:val="000000" w:themeColor="text1"/>
              </w:rPr>
              <w:t>Целевой показатель 8.</w:t>
            </w:r>
          </w:p>
          <w:p w:rsidR="002C0D51" w:rsidRPr="002C0D51" w:rsidRDefault="002C0D51" w:rsidP="002C0D51">
            <w:pPr>
              <w:suppressAutoHyphens/>
              <w:rPr>
                <w:color w:val="000000" w:themeColor="text1"/>
              </w:rPr>
            </w:pPr>
            <w:r w:rsidRPr="002C0D51">
              <w:rPr>
                <w:color w:val="000000" w:themeColor="text1"/>
              </w:rPr>
              <w:t>Количество реализованных требований Стандарта развития конкуренции в муниципальном образовании Московской области</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Единица</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5</w:t>
            </w:r>
          </w:p>
        </w:tc>
        <w:tc>
          <w:tcPr>
            <w:tcW w:w="993" w:type="dxa"/>
          </w:tcPr>
          <w:p w:rsidR="002C0D51" w:rsidRPr="002C0D51" w:rsidRDefault="002C0D51" w:rsidP="002C0D51">
            <w:pPr>
              <w:jc w:val="center"/>
              <w:rPr>
                <w:color w:val="000000" w:themeColor="text1"/>
              </w:rPr>
            </w:pPr>
            <w:r w:rsidRPr="002C0D51">
              <w:rPr>
                <w:color w:val="000000" w:themeColor="text1"/>
                <w:lang w:eastAsia="zh-CN"/>
              </w:rPr>
              <w:t>5</w:t>
            </w:r>
          </w:p>
        </w:tc>
        <w:tc>
          <w:tcPr>
            <w:tcW w:w="992" w:type="dxa"/>
          </w:tcPr>
          <w:p w:rsidR="002C0D51" w:rsidRPr="006134E4" w:rsidRDefault="002C0D51" w:rsidP="002C0D51">
            <w:pPr>
              <w:jc w:val="center"/>
              <w:rPr>
                <w:color w:val="000000" w:themeColor="text1"/>
              </w:rPr>
            </w:pPr>
            <w:r w:rsidRPr="006134E4">
              <w:rPr>
                <w:color w:val="000000" w:themeColor="text1"/>
                <w:lang w:eastAsia="zh-CN"/>
              </w:rPr>
              <w:t>5</w:t>
            </w:r>
          </w:p>
        </w:tc>
        <w:tc>
          <w:tcPr>
            <w:tcW w:w="1134" w:type="dxa"/>
          </w:tcPr>
          <w:p w:rsidR="002C0D51" w:rsidRPr="002C0D51" w:rsidRDefault="006134E4" w:rsidP="002C0D51">
            <w:pPr>
              <w:jc w:val="center"/>
              <w:rPr>
                <w:color w:val="000000" w:themeColor="text1"/>
              </w:rPr>
            </w:pPr>
            <w:r>
              <w:rPr>
                <w:color w:val="000000" w:themeColor="text1"/>
                <w:lang w:eastAsia="zh-CN"/>
              </w:rPr>
              <w:t>5</w:t>
            </w:r>
          </w:p>
        </w:tc>
        <w:tc>
          <w:tcPr>
            <w:tcW w:w="992" w:type="dxa"/>
          </w:tcPr>
          <w:p w:rsidR="002C0D51" w:rsidRPr="002C0D51" w:rsidRDefault="006134E4" w:rsidP="002C0D51">
            <w:pPr>
              <w:jc w:val="center"/>
              <w:rPr>
                <w:color w:val="000000" w:themeColor="text1"/>
              </w:rPr>
            </w:pPr>
            <w:r>
              <w:rPr>
                <w:color w:val="000000" w:themeColor="text1"/>
                <w:lang w:eastAsia="zh-CN"/>
              </w:rPr>
              <w:t>5</w:t>
            </w:r>
          </w:p>
        </w:tc>
        <w:tc>
          <w:tcPr>
            <w:tcW w:w="1134" w:type="dxa"/>
          </w:tcPr>
          <w:p w:rsidR="002C0D51" w:rsidRPr="002C0D51" w:rsidRDefault="006134E4" w:rsidP="002C0D51">
            <w:pPr>
              <w:jc w:val="center"/>
              <w:rPr>
                <w:color w:val="000000" w:themeColor="text1"/>
              </w:rPr>
            </w:pPr>
            <w:r>
              <w:rPr>
                <w:color w:val="000000" w:themeColor="text1"/>
                <w:lang w:eastAsia="zh-CN"/>
              </w:rPr>
              <w:t>5</w:t>
            </w:r>
          </w:p>
        </w:tc>
        <w:tc>
          <w:tcPr>
            <w:tcW w:w="1984" w:type="dxa"/>
          </w:tcPr>
          <w:p w:rsidR="002C0D51" w:rsidRPr="002C0D51" w:rsidRDefault="002C0D51" w:rsidP="002C0D51">
            <w:pPr>
              <w:jc w:val="center"/>
              <w:rPr>
                <w:color w:val="000000" w:themeColor="text1"/>
              </w:rPr>
            </w:pPr>
            <w:r w:rsidRPr="002C0D51">
              <w:rPr>
                <w:color w:val="000000" w:themeColor="text1"/>
              </w:rPr>
              <w:t>4</w:t>
            </w:r>
          </w:p>
          <w:p w:rsidR="002C0D51" w:rsidRPr="002C0D51" w:rsidRDefault="002C0D51" w:rsidP="002C0D51">
            <w:pPr>
              <w:suppressAutoHyphens/>
              <w:autoSpaceDE w:val="0"/>
              <w:autoSpaceDN w:val="0"/>
              <w:jc w:val="center"/>
              <w:rPr>
                <w:color w:val="000000" w:themeColor="text1"/>
              </w:rPr>
            </w:pPr>
          </w:p>
        </w:tc>
      </w:tr>
      <w:tr w:rsidR="00FD4085" w:rsidRPr="00034FDF" w:rsidTr="00FA5BB2">
        <w:trPr>
          <w:cantSplit/>
          <w:trHeight w:val="240"/>
        </w:trPr>
        <w:tc>
          <w:tcPr>
            <w:tcW w:w="567" w:type="dxa"/>
          </w:tcPr>
          <w:p w:rsidR="00FD4085" w:rsidRPr="00CB3174" w:rsidRDefault="00FD4085" w:rsidP="000C7824">
            <w:pPr>
              <w:autoSpaceDE w:val="0"/>
              <w:autoSpaceDN w:val="0"/>
              <w:jc w:val="center"/>
              <w:rPr>
                <w:sz w:val="24"/>
                <w:szCs w:val="24"/>
              </w:rPr>
            </w:pPr>
            <w:r w:rsidRPr="00CB3174">
              <w:rPr>
                <w:sz w:val="24"/>
                <w:szCs w:val="24"/>
              </w:rPr>
              <w:t>3</w:t>
            </w:r>
          </w:p>
        </w:tc>
        <w:tc>
          <w:tcPr>
            <w:tcW w:w="14459" w:type="dxa"/>
            <w:gridSpan w:val="10"/>
          </w:tcPr>
          <w:p w:rsidR="00FD4085" w:rsidRPr="006134E4" w:rsidRDefault="00FD4085" w:rsidP="000C7824">
            <w:pPr>
              <w:autoSpaceDE w:val="0"/>
              <w:autoSpaceDN w:val="0"/>
              <w:jc w:val="center"/>
              <w:rPr>
                <w:sz w:val="24"/>
                <w:szCs w:val="24"/>
              </w:rPr>
            </w:pPr>
            <w:r w:rsidRPr="006134E4">
              <w:rPr>
                <w:sz w:val="24"/>
                <w:szCs w:val="24"/>
              </w:rPr>
              <w:t>Подпрограмма III «Развитие малого и среднего предпринимательства»</w:t>
            </w:r>
          </w:p>
        </w:tc>
      </w:tr>
      <w:tr w:rsidR="0039173B" w:rsidRPr="00034FDF" w:rsidTr="00FA5BB2">
        <w:trPr>
          <w:cantSplit/>
          <w:trHeight w:val="240"/>
        </w:trPr>
        <w:tc>
          <w:tcPr>
            <w:tcW w:w="567" w:type="dxa"/>
          </w:tcPr>
          <w:p w:rsidR="0039173B" w:rsidRPr="00034FDF" w:rsidRDefault="0039173B" w:rsidP="000C7824">
            <w:pPr>
              <w:jc w:val="center"/>
            </w:pPr>
            <w:r w:rsidRPr="00034FDF">
              <w:t>3.1</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1.</w:t>
            </w:r>
          </w:p>
          <w:p w:rsidR="0039173B" w:rsidRPr="00034FDF" w:rsidRDefault="0039173B" w:rsidP="00034FDF">
            <w:pPr>
              <w:suppressAutoHyphens/>
              <w:autoSpaceDE w:val="0"/>
              <w:autoSpaceDN w:val="0"/>
              <w:rPr>
                <w:lang w:eastAsia="ar-SA"/>
              </w:rPr>
            </w:pPr>
            <w:r w:rsidRPr="00034FDF">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560" w:type="dxa"/>
          </w:tcPr>
          <w:p w:rsidR="0039173B" w:rsidRPr="00034FDF" w:rsidRDefault="00C02F31" w:rsidP="000C7824">
            <w:pPr>
              <w:jc w:val="center"/>
              <w:rPr>
                <w:lang w:eastAsia="ar-SA"/>
              </w:rPr>
            </w:pPr>
            <w:r>
              <w:rPr>
                <w:lang w:eastAsia="ar-SA"/>
              </w:rPr>
              <w:t>Приоритетный</w:t>
            </w:r>
          </w:p>
          <w:p w:rsidR="0039173B" w:rsidRPr="00034FDF" w:rsidRDefault="0039173B" w:rsidP="000C7824">
            <w:pPr>
              <w:jc w:val="center"/>
              <w:rPr>
                <w:lang w:eastAsia="ar-SA"/>
              </w:rPr>
            </w:pPr>
          </w:p>
          <w:p w:rsidR="0039173B" w:rsidRPr="00034FDF" w:rsidRDefault="0039173B" w:rsidP="000C7824">
            <w:pPr>
              <w:jc w:val="center"/>
              <w:rPr>
                <w:lang w:eastAsia="ar-SA"/>
              </w:rPr>
            </w:pPr>
          </w:p>
        </w:tc>
        <w:tc>
          <w:tcPr>
            <w:tcW w:w="992" w:type="dxa"/>
          </w:tcPr>
          <w:p w:rsidR="0039173B" w:rsidRPr="00034FDF" w:rsidRDefault="00C02F31" w:rsidP="000C7824">
            <w:pPr>
              <w:jc w:val="center"/>
              <w:rPr>
                <w:lang w:eastAsia="ar-SA"/>
              </w:rPr>
            </w:pPr>
            <w:r w:rsidRPr="00C02F31">
              <w:rPr>
                <w:lang w:eastAsia="ar-SA"/>
              </w:rPr>
              <w:t>%</w:t>
            </w:r>
          </w:p>
        </w:tc>
        <w:tc>
          <w:tcPr>
            <w:tcW w:w="1842" w:type="dxa"/>
          </w:tcPr>
          <w:p w:rsidR="0039173B" w:rsidRPr="00034FDF" w:rsidRDefault="0039173B" w:rsidP="000C7824">
            <w:pPr>
              <w:widowControl w:val="0"/>
              <w:suppressAutoHyphens/>
              <w:autoSpaceDE w:val="0"/>
              <w:snapToGrid w:val="0"/>
              <w:jc w:val="center"/>
              <w:rPr>
                <w:lang w:eastAsia="ar-SA"/>
              </w:rPr>
            </w:pPr>
            <w:r w:rsidRPr="00034FDF">
              <w:rPr>
                <w:lang w:eastAsia="ar-SA"/>
              </w:rPr>
              <w:t>36,24</w:t>
            </w:r>
          </w:p>
        </w:tc>
        <w:tc>
          <w:tcPr>
            <w:tcW w:w="993" w:type="dxa"/>
          </w:tcPr>
          <w:p w:rsidR="0039173B" w:rsidRPr="00034FDF" w:rsidRDefault="0039173B" w:rsidP="000C7824">
            <w:pPr>
              <w:widowControl w:val="0"/>
              <w:suppressAutoHyphens/>
              <w:autoSpaceDE w:val="0"/>
              <w:jc w:val="center"/>
              <w:rPr>
                <w:lang w:eastAsia="ar-SA"/>
              </w:rPr>
            </w:pPr>
            <w:r w:rsidRPr="00034FDF">
              <w:rPr>
                <w:lang w:eastAsia="ar-SA"/>
              </w:rPr>
              <w:t>34,94</w:t>
            </w:r>
          </w:p>
        </w:tc>
        <w:tc>
          <w:tcPr>
            <w:tcW w:w="992" w:type="dxa"/>
          </w:tcPr>
          <w:p w:rsidR="0039173B" w:rsidRPr="006134E4" w:rsidRDefault="00265758" w:rsidP="000C7824">
            <w:pPr>
              <w:widowControl w:val="0"/>
              <w:suppressAutoHyphens/>
              <w:autoSpaceDE w:val="0"/>
              <w:snapToGrid w:val="0"/>
              <w:jc w:val="center"/>
              <w:rPr>
                <w:lang w:eastAsia="ar-SA"/>
              </w:rPr>
            </w:pPr>
            <w:r w:rsidRPr="006134E4">
              <w:rPr>
                <w:color w:val="000000" w:themeColor="text1"/>
                <w:lang w:eastAsia="ar-SA"/>
              </w:rPr>
              <w:t>34,06</w:t>
            </w:r>
          </w:p>
        </w:tc>
        <w:tc>
          <w:tcPr>
            <w:tcW w:w="1134" w:type="dxa"/>
          </w:tcPr>
          <w:p w:rsidR="0039173B" w:rsidRPr="00034FDF" w:rsidRDefault="001E7915" w:rsidP="000C7824">
            <w:pPr>
              <w:widowControl w:val="0"/>
              <w:suppressAutoHyphens/>
              <w:autoSpaceDE w:val="0"/>
              <w:snapToGrid w:val="0"/>
              <w:jc w:val="center"/>
              <w:rPr>
                <w:lang w:eastAsia="ar-SA"/>
              </w:rPr>
            </w:pPr>
            <w:r>
              <w:rPr>
                <w:lang w:eastAsia="ar-SA"/>
              </w:rPr>
              <w:t>33,41</w:t>
            </w:r>
          </w:p>
        </w:tc>
        <w:tc>
          <w:tcPr>
            <w:tcW w:w="992" w:type="dxa"/>
          </w:tcPr>
          <w:p w:rsidR="0039173B" w:rsidRPr="00034FDF" w:rsidRDefault="0039173B" w:rsidP="000C7824">
            <w:pPr>
              <w:widowControl w:val="0"/>
              <w:suppressAutoHyphens/>
              <w:autoSpaceDE w:val="0"/>
              <w:jc w:val="center"/>
              <w:rPr>
                <w:lang w:eastAsia="ar-SA"/>
              </w:rPr>
            </w:pPr>
            <w:r w:rsidRPr="00034FDF">
              <w:rPr>
                <w:lang w:eastAsia="ar-SA"/>
              </w:rPr>
              <w:t>43</w:t>
            </w:r>
          </w:p>
        </w:tc>
        <w:tc>
          <w:tcPr>
            <w:tcW w:w="1134" w:type="dxa"/>
          </w:tcPr>
          <w:p w:rsidR="0039173B" w:rsidRPr="00034FDF" w:rsidRDefault="0039173B" w:rsidP="000C7824">
            <w:pPr>
              <w:widowControl w:val="0"/>
              <w:suppressAutoHyphens/>
              <w:autoSpaceDE w:val="0"/>
              <w:snapToGrid w:val="0"/>
              <w:jc w:val="center"/>
              <w:rPr>
                <w:lang w:eastAsia="ar-SA"/>
              </w:rPr>
            </w:pPr>
            <w:r w:rsidRPr="00034FDF">
              <w:rPr>
                <w:lang w:eastAsia="ar-SA"/>
              </w:rPr>
              <w:t>43,1</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39173B" w:rsidRPr="00034FDF" w:rsidTr="00FA5BB2">
        <w:trPr>
          <w:cantSplit/>
          <w:trHeight w:val="240"/>
        </w:trPr>
        <w:tc>
          <w:tcPr>
            <w:tcW w:w="567" w:type="dxa"/>
          </w:tcPr>
          <w:p w:rsidR="0039173B" w:rsidRPr="00034FDF" w:rsidRDefault="0039173B" w:rsidP="000C7824">
            <w:pPr>
              <w:jc w:val="center"/>
            </w:pPr>
            <w:r w:rsidRPr="00034FDF">
              <w:lastRenderedPageBreak/>
              <w:t>3.2</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2.</w:t>
            </w:r>
          </w:p>
          <w:p w:rsidR="0039173B" w:rsidRPr="00034FDF" w:rsidRDefault="0039173B" w:rsidP="000C7824">
            <w:pPr>
              <w:rPr>
                <w:lang w:eastAsia="ar-SA"/>
              </w:rPr>
            </w:pPr>
            <w:r w:rsidRPr="00034FDF">
              <w:rPr>
                <w:lang w:eastAsia="ar-SA"/>
              </w:rPr>
              <w:t>Число субъектов малого и среднего предпринимательства в расчете на 10 тыс. человек населения</w:t>
            </w:r>
          </w:p>
        </w:tc>
        <w:tc>
          <w:tcPr>
            <w:tcW w:w="1560" w:type="dxa"/>
          </w:tcPr>
          <w:p w:rsidR="0039173B" w:rsidRPr="00034FDF" w:rsidRDefault="00C02F31" w:rsidP="000C7824">
            <w:pPr>
              <w:jc w:val="center"/>
              <w:rPr>
                <w:lang w:eastAsia="ar-SA"/>
              </w:rPr>
            </w:pPr>
            <w:r w:rsidRPr="00C02F31">
              <w:rPr>
                <w:lang w:eastAsia="ar-SA"/>
              </w:rPr>
              <w:t>Приоритетный</w:t>
            </w:r>
          </w:p>
        </w:tc>
        <w:tc>
          <w:tcPr>
            <w:tcW w:w="992" w:type="dxa"/>
          </w:tcPr>
          <w:p w:rsidR="0039173B" w:rsidRPr="00034FDF" w:rsidRDefault="000D6943" w:rsidP="000C7824">
            <w:pPr>
              <w:jc w:val="center"/>
              <w:rPr>
                <w:lang w:eastAsia="ar-SA"/>
              </w:rPr>
            </w:pPr>
            <w:r>
              <w:rPr>
                <w:lang w:eastAsia="ar-SA"/>
              </w:rPr>
              <w:t>е</w:t>
            </w:r>
            <w:r w:rsidR="0039173B" w:rsidRPr="00034FDF">
              <w:rPr>
                <w:lang w:eastAsia="ar-SA"/>
              </w:rPr>
              <w:t>диниц</w:t>
            </w:r>
          </w:p>
        </w:tc>
        <w:tc>
          <w:tcPr>
            <w:tcW w:w="1842" w:type="dxa"/>
          </w:tcPr>
          <w:p w:rsidR="0039173B" w:rsidRPr="00034FDF" w:rsidRDefault="0039173B" w:rsidP="000C7824">
            <w:pPr>
              <w:widowControl w:val="0"/>
              <w:suppressAutoHyphens/>
              <w:autoSpaceDE w:val="0"/>
              <w:snapToGrid w:val="0"/>
              <w:jc w:val="center"/>
              <w:rPr>
                <w:lang w:eastAsia="ar-SA"/>
              </w:rPr>
            </w:pPr>
            <w:r w:rsidRPr="00034FDF">
              <w:rPr>
                <w:lang w:eastAsia="ar-SA"/>
              </w:rPr>
              <w:t>375,38</w:t>
            </w:r>
          </w:p>
        </w:tc>
        <w:tc>
          <w:tcPr>
            <w:tcW w:w="993" w:type="dxa"/>
          </w:tcPr>
          <w:p w:rsidR="0039173B" w:rsidRPr="00034FDF" w:rsidRDefault="0039173B" w:rsidP="000C7824">
            <w:pPr>
              <w:widowControl w:val="0"/>
              <w:suppressAutoHyphens/>
              <w:autoSpaceDE w:val="0"/>
              <w:jc w:val="center"/>
              <w:rPr>
                <w:lang w:eastAsia="ar-SA"/>
              </w:rPr>
            </w:pPr>
            <w:r w:rsidRPr="00034FDF">
              <w:rPr>
                <w:lang w:eastAsia="ar-SA"/>
              </w:rPr>
              <w:t>369,56</w:t>
            </w:r>
          </w:p>
        </w:tc>
        <w:tc>
          <w:tcPr>
            <w:tcW w:w="992" w:type="dxa"/>
          </w:tcPr>
          <w:p w:rsidR="0039173B" w:rsidRPr="006134E4" w:rsidRDefault="00265758" w:rsidP="000C7824">
            <w:pPr>
              <w:widowControl w:val="0"/>
              <w:suppressAutoHyphens/>
              <w:autoSpaceDE w:val="0"/>
              <w:snapToGrid w:val="0"/>
              <w:jc w:val="center"/>
              <w:rPr>
                <w:lang w:eastAsia="ar-SA"/>
              </w:rPr>
            </w:pPr>
            <w:r w:rsidRPr="006134E4">
              <w:rPr>
                <w:color w:val="000000" w:themeColor="text1"/>
                <w:lang w:eastAsia="ar-SA"/>
              </w:rPr>
              <w:t>406,96</w:t>
            </w:r>
          </w:p>
        </w:tc>
        <w:tc>
          <w:tcPr>
            <w:tcW w:w="1134" w:type="dxa"/>
          </w:tcPr>
          <w:p w:rsidR="0039173B" w:rsidRPr="00034FDF" w:rsidRDefault="001E7915" w:rsidP="000C7824">
            <w:pPr>
              <w:widowControl w:val="0"/>
              <w:suppressAutoHyphens/>
              <w:autoSpaceDE w:val="0"/>
              <w:snapToGrid w:val="0"/>
              <w:jc w:val="center"/>
              <w:rPr>
                <w:lang w:eastAsia="ar-SA"/>
              </w:rPr>
            </w:pPr>
            <w:r>
              <w:rPr>
                <w:lang w:eastAsia="ar-SA"/>
              </w:rPr>
              <w:t>413,21</w:t>
            </w:r>
          </w:p>
        </w:tc>
        <w:tc>
          <w:tcPr>
            <w:tcW w:w="992" w:type="dxa"/>
          </w:tcPr>
          <w:p w:rsidR="0039173B" w:rsidRPr="00034FDF" w:rsidRDefault="0039173B" w:rsidP="000C7824">
            <w:pPr>
              <w:widowControl w:val="0"/>
              <w:suppressAutoHyphens/>
              <w:autoSpaceDE w:val="0"/>
              <w:jc w:val="center"/>
              <w:rPr>
                <w:lang w:eastAsia="ar-SA"/>
              </w:rPr>
            </w:pPr>
            <w:r w:rsidRPr="00034FDF">
              <w:rPr>
                <w:lang w:eastAsia="ar-SA"/>
              </w:rPr>
              <w:t>382,38</w:t>
            </w:r>
          </w:p>
        </w:tc>
        <w:tc>
          <w:tcPr>
            <w:tcW w:w="1134" w:type="dxa"/>
          </w:tcPr>
          <w:p w:rsidR="0039173B" w:rsidRPr="00034FDF" w:rsidRDefault="0039173B" w:rsidP="000C7824">
            <w:pPr>
              <w:widowControl w:val="0"/>
              <w:suppressAutoHyphens/>
              <w:autoSpaceDE w:val="0"/>
              <w:snapToGrid w:val="0"/>
              <w:jc w:val="center"/>
              <w:rPr>
                <w:lang w:eastAsia="ar-SA"/>
              </w:rPr>
            </w:pPr>
            <w:r w:rsidRPr="00034FDF">
              <w:rPr>
                <w:lang w:eastAsia="ar-SA"/>
              </w:rPr>
              <w:t>382,38</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39173B" w:rsidRPr="00034FDF" w:rsidTr="00FA5BB2">
        <w:trPr>
          <w:cantSplit/>
          <w:trHeight w:val="240"/>
        </w:trPr>
        <w:tc>
          <w:tcPr>
            <w:tcW w:w="567" w:type="dxa"/>
          </w:tcPr>
          <w:p w:rsidR="0039173B" w:rsidRPr="00034FDF" w:rsidRDefault="0039173B" w:rsidP="000C7824">
            <w:pPr>
              <w:jc w:val="center"/>
            </w:pPr>
            <w:r w:rsidRPr="00034FDF">
              <w:t>3.3</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3.</w:t>
            </w:r>
          </w:p>
          <w:p w:rsidR="0039173B" w:rsidRPr="00034FDF" w:rsidRDefault="0039173B" w:rsidP="000C7824">
            <w:pPr>
              <w:suppressAutoHyphens/>
              <w:autoSpaceDE w:val="0"/>
              <w:autoSpaceDN w:val="0"/>
              <w:rPr>
                <w:lang w:eastAsia="ar-SA"/>
              </w:rPr>
            </w:pPr>
            <w:r w:rsidRPr="00034FDF">
              <w:rPr>
                <w:lang w:eastAsia="ar-SA"/>
              </w:rPr>
              <w:t>Малый бизнес большого региона. Прирост количества субъектов малого и среднего предпринимательства</w:t>
            </w:r>
            <w:r w:rsidRPr="00034FDF">
              <w:rPr>
                <w:lang w:eastAsia="ar-SA"/>
              </w:rPr>
              <w:br/>
              <w:t>на 10 тыс. населения</w:t>
            </w:r>
          </w:p>
        </w:tc>
        <w:tc>
          <w:tcPr>
            <w:tcW w:w="1560" w:type="dxa"/>
          </w:tcPr>
          <w:p w:rsidR="0039173B" w:rsidRPr="00BA10A2" w:rsidRDefault="00C02F31" w:rsidP="000C7824">
            <w:pPr>
              <w:jc w:val="center"/>
              <w:rPr>
                <w:color w:val="000000" w:themeColor="text1"/>
                <w:lang w:val="en-US" w:eastAsia="ar-SA"/>
              </w:rPr>
            </w:pPr>
            <w:r w:rsidRPr="00C02F31">
              <w:rPr>
                <w:color w:val="000000" w:themeColor="text1"/>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единиц</w:t>
            </w:r>
            <w:r w:rsidR="000D6943">
              <w:rPr>
                <w:lang w:eastAsia="ar-SA"/>
              </w:rPr>
              <w:t>а</w:t>
            </w:r>
          </w:p>
        </w:tc>
        <w:tc>
          <w:tcPr>
            <w:tcW w:w="1842" w:type="dxa"/>
          </w:tcPr>
          <w:p w:rsidR="0039173B" w:rsidRPr="00034FDF" w:rsidRDefault="0039173B" w:rsidP="000C7824">
            <w:pPr>
              <w:suppressAutoHyphens/>
              <w:autoSpaceDE w:val="0"/>
              <w:jc w:val="center"/>
              <w:rPr>
                <w:lang w:eastAsia="ar-SA"/>
              </w:rPr>
            </w:pPr>
            <w:r w:rsidRPr="00034FDF">
              <w:rPr>
                <w:lang w:eastAsia="ar-SA"/>
              </w:rPr>
              <w:t>71,5</w:t>
            </w:r>
          </w:p>
        </w:tc>
        <w:tc>
          <w:tcPr>
            <w:tcW w:w="993" w:type="dxa"/>
          </w:tcPr>
          <w:p w:rsidR="0039173B" w:rsidRPr="00034FDF" w:rsidRDefault="0039173B" w:rsidP="000C7824">
            <w:pPr>
              <w:suppressAutoHyphens/>
              <w:autoSpaceDE w:val="0"/>
              <w:jc w:val="center"/>
              <w:rPr>
                <w:lang w:eastAsia="ar-SA"/>
              </w:rPr>
            </w:pPr>
            <w:r w:rsidRPr="00034FDF">
              <w:rPr>
                <w:lang w:eastAsia="ar-SA"/>
              </w:rPr>
              <w:t>75,22</w:t>
            </w:r>
          </w:p>
        </w:tc>
        <w:tc>
          <w:tcPr>
            <w:tcW w:w="992" w:type="dxa"/>
          </w:tcPr>
          <w:p w:rsidR="0039173B" w:rsidRPr="006134E4" w:rsidRDefault="00265758" w:rsidP="000C7824">
            <w:pPr>
              <w:suppressAutoHyphens/>
              <w:autoSpaceDE w:val="0"/>
              <w:jc w:val="center"/>
              <w:rPr>
                <w:lang w:eastAsia="ar-SA"/>
              </w:rPr>
            </w:pPr>
            <w:r w:rsidRPr="006134E4">
              <w:rPr>
                <w:color w:val="000000" w:themeColor="text1"/>
                <w:lang w:eastAsia="ar-SA"/>
              </w:rPr>
              <w:t>8,49</w:t>
            </w:r>
          </w:p>
        </w:tc>
        <w:tc>
          <w:tcPr>
            <w:tcW w:w="1134" w:type="dxa"/>
          </w:tcPr>
          <w:p w:rsidR="0039173B" w:rsidRPr="00034FDF" w:rsidRDefault="0039173B" w:rsidP="000C7824">
            <w:pPr>
              <w:suppressAutoHyphens/>
              <w:autoSpaceDE w:val="0"/>
              <w:jc w:val="center"/>
              <w:rPr>
                <w:lang w:eastAsia="ar-SA"/>
              </w:rPr>
            </w:pPr>
            <w:r w:rsidRPr="00034FDF">
              <w:rPr>
                <w:lang w:eastAsia="ar-SA"/>
              </w:rPr>
              <w:t>75,4</w:t>
            </w:r>
          </w:p>
        </w:tc>
        <w:tc>
          <w:tcPr>
            <w:tcW w:w="992" w:type="dxa"/>
          </w:tcPr>
          <w:p w:rsidR="0039173B" w:rsidRPr="00034FDF" w:rsidRDefault="0039173B" w:rsidP="000C7824">
            <w:pPr>
              <w:suppressAutoHyphens/>
              <w:autoSpaceDE w:val="0"/>
              <w:jc w:val="center"/>
              <w:rPr>
                <w:lang w:eastAsia="ar-SA"/>
              </w:rPr>
            </w:pPr>
            <w:r w:rsidRPr="00034FDF">
              <w:rPr>
                <w:lang w:eastAsia="ar-SA"/>
              </w:rPr>
              <w:t>75,7</w:t>
            </w:r>
          </w:p>
        </w:tc>
        <w:tc>
          <w:tcPr>
            <w:tcW w:w="1134" w:type="dxa"/>
          </w:tcPr>
          <w:p w:rsidR="0039173B" w:rsidRPr="00034FDF" w:rsidRDefault="0039173B" w:rsidP="000C7824">
            <w:pPr>
              <w:suppressAutoHyphens/>
              <w:autoSpaceDE w:val="0"/>
              <w:jc w:val="center"/>
              <w:rPr>
                <w:lang w:eastAsia="ar-SA"/>
              </w:rPr>
            </w:pPr>
            <w:r w:rsidRPr="00034FDF">
              <w:rPr>
                <w:lang w:eastAsia="ar-SA"/>
              </w:rPr>
              <w:t>75,9</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265758" w:rsidRPr="00034FDF" w:rsidTr="00FA5BB2">
        <w:trPr>
          <w:cantSplit/>
          <w:trHeight w:val="240"/>
        </w:trPr>
        <w:tc>
          <w:tcPr>
            <w:tcW w:w="567" w:type="dxa"/>
          </w:tcPr>
          <w:p w:rsidR="00265758" w:rsidRPr="00034FDF" w:rsidRDefault="00265758" w:rsidP="000C7824">
            <w:pPr>
              <w:jc w:val="center"/>
            </w:pPr>
            <w:r>
              <w:t>3.4</w:t>
            </w:r>
          </w:p>
        </w:tc>
        <w:tc>
          <w:tcPr>
            <w:tcW w:w="2836" w:type="dxa"/>
          </w:tcPr>
          <w:p w:rsidR="00265758" w:rsidRPr="00FA5BB2" w:rsidRDefault="00265758" w:rsidP="00FA5BB2">
            <w:pPr>
              <w:rPr>
                <w:lang w:eastAsia="ar-SA"/>
              </w:rPr>
            </w:pPr>
            <w:r w:rsidRPr="00FA5BB2">
              <w:rPr>
                <w:lang w:eastAsia="ar-SA"/>
              </w:rPr>
              <w:t>Целевой показатель 4</w:t>
            </w:r>
            <w:r w:rsidR="00171A16">
              <w:rPr>
                <w:lang w:eastAsia="ar-SA"/>
              </w:rPr>
              <w:t>.</w:t>
            </w:r>
          </w:p>
          <w:p w:rsidR="00265758" w:rsidRPr="00034FDF" w:rsidRDefault="00265758" w:rsidP="00FA5BB2">
            <w:pPr>
              <w:suppressAutoHyphens/>
              <w:autoSpaceDE w:val="0"/>
              <w:autoSpaceDN w:val="0"/>
              <w:rPr>
                <w:lang w:eastAsia="ar-SA"/>
              </w:rPr>
            </w:pPr>
            <w:r w:rsidRPr="00FA5BB2">
              <w:rPr>
                <w:lang w:eastAsia="ar-SA"/>
              </w:rPr>
              <w:t xml:space="preserve">Количество вновь созданных </w:t>
            </w:r>
            <w:r w:rsidRPr="00BA10A2">
              <w:rPr>
                <w:color w:val="000000" w:themeColor="text1"/>
                <w:lang w:eastAsia="ar-SA"/>
              </w:rPr>
              <w:t>субъектов малого и среднего бизнеса</w:t>
            </w:r>
          </w:p>
        </w:tc>
        <w:tc>
          <w:tcPr>
            <w:tcW w:w="1560" w:type="dxa"/>
          </w:tcPr>
          <w:p w:rsidR="00265758" w:rsidRPr="00BA10A2" w:rsidRDefault="00C02F31" w:rsidP="000C7824">
            <w:pPr>
              <w:jc w:val="center"/>
              <w:rPr>
                <w:color w:val="000000" w:themeColor="text1"/>
                <w:lang w:eastAsia="ar-SA"/>
              </w:rPr>
            </w:pPr>
            <w:r w:rsidRPr="00C02F31">
              <w:rPr>
                <w:color w:val="000000" w:themeColor="text1"/>
                <w:lang w:eastAsia="ar-SA"/>
              </w:rPr>
              <w:t>Приоритетный</w:t>
            </w:r>
          </w:p>
        </w:tc>
        <w:tc>
          <w:tcPr>
            <w:tcW w:w="992" w:type="dxa"/>
          </w:tcPr>
          <w:p w:rsidR="00265758" w:rsidRPr="00034FDF" w:rsidRDefault="00265758" w:rsidP="000C7824">
            <w:pPr>
              <w:jc w:val="center"/>
              <w:rPr>
                <w:lang w:eastAsia="ar-SA"/>
              </w:rPr>
            </w:pPr>
            <w:r w:rsidRPr="00034FDF">
              <w:rPr>
                <w:lang w:eastAsia="ar-SA"/>
              </w:rPr>
              <w:t>единиц</w:t>
            </w:r>
            <w:r w:rsidR="000D6943">
              <w:rPr>
                <w:lang w:eastAsia="ar-SA"/>
              </w:rPr>
              <w:t>а</w:t>
            </w:r>
          </w:p>
        </w:tc>
        <w:tc>
          <w:tcPr>
            <w:tcW w:w="1842" w:type="dxa"/>
          </w:tcPr>
          <w:p w:rsidR="00265758" w:rsidRPr="00FE223F" w:rsidRDefault="00265758" w:rsidP="002C0D51">
            <w:pPr>
              <w:suppressAutoHyphens/>
              <w:autoSpaceDE w:val="0"/>
              <w:jc w:val="center"/>
              <w:rPr>
                <w:lang w:eastAsia="ar-SA"/>
              </w:rPr>
            </w:pPr>
            <w:r>
              <w:rPr>
                <w:lang w:eastAsia="ar-SA"/>
              </w:rPr>
              <w:t>13</w:t>
            </w:r>
          </w:p>
        </w:tc>
        <w:tc>
          <w:tcPr>
            <w:tcW w:w="993" w:type="dxa"/>
          </w:tcPr>
          <w:p w:rsidR="00265758" w:rsidRPr="00FE223F" w:rsidRDefault="00265758" w:rsidP="002C0D51">
            <w:pPr>
              <w:suppressAutoHyphens/>
              <w:autoSpaceDE w:val="0"/>
              <w:jc w:val="center"/>
              <w:rPr>
                <w:lang w:eastAsia="ar-SA"/>
              </w:rPr>
            </w:pPr>
            <w:r>
              <w:rPr>
                <w:lang w:eastAsia="ar-SA"/>
              </w:rPr>
              <w:t>19</w:t>
            </w:r>
          </w:p>
        </w:tc>
        <w:tc>
          <w:tcPr>
            <w:tcW w:w="992" w:type="dxa"/>
          </w:tcPr>
          <w:p w:rsidR="00265758" w:rsidRPr="006134E4" w:rsidRDefault="00265758" w:rsidP="002C0D51">
            <w:pPr>
              <w:suppressAutoHyphens/>
              <w:autoSpaceDE w:val="0"/>
              <w:jc w:val="center"/>
              <w:rPr>
                <w:lang w:eastAsia="ar-SA"/>
              </w:rPr>
            </w:pPr>
            <w:r w:rsidRPr="006134E4">
              <w:rPr>
                <w:color w:val="000000" w:themeColor="text1"/>
                <w:lang w:eastAsia="ar-SA"/>
              </w:rPr>
              <w:t>1986</w:t>
            </w:r>
          </w:p>
        </w:tc>
        <w:tc>
          <w:tcPr>
            <w:tcW w:w="1134" w:type="dxa"/>
          </w:tcPr>
          <w:p w:rsidR="00265758" w:rsidRPr="00FE223F" w:rsidRDefault="00265758" w:rsidP="002C0D51">
            <w:pPr>
              <w:suppressAutoHyphens/>
              <w:autoSpaceDE w:val="0"/>
              <w:jc w:val="center"/>
              <w:rPr>
                <w:lang w:eastAsia="ar-SA"/>
              </w:rPr>
            </w:pPr>
            <w:r>
              <w:rPr>
                <w:lang w:eastAsia="ar-SA"/>
              </w:rPr>
              <w:t>15</w:t>
            </w:r>
          </w:p>
        </w:tc>
        <w:tc>
          <w:tcPr>
            <w:tcW w:w="992" w:type="dxa"/>
          </w:tcPr>
          <w:p w:rsidR="00265758" w:rsidRPr="00FE223F" w:rsidRDefault="00265758" w:rsidP="002C0D51">
            <w:pPr>
              <w:suppressAutoHyphens/>
              <w:autoSpaceDE w:val="0"/>
              <w:jc w:val="center"/>
              <w:rPr>
                <w:lang w:eastAsia="ar-SA"/>
              </w:rPr>
            </w:pPr>
            <w:r>
              <w:rPr>
                <w:lang w:eastAsia="ar-SA"/>
              </w:rPr>
              <w:t>16</w:t>
            </w:r>
          </w:p>
        </w:tc>
        <w:tc>
          <w:tcPr>
            <w:tcW w:w="1134" w:type="dxa"/>
          </w:tcPr>
          <w:p w:rsidR="00265758" w:rsidRPr="00FE223F" w:rsidRDefault="00265758" w:rsidP="002C0D51">
            <w:pPr>
              <w:suppressAutoHyphens/>
              <w:autoSpaceDE w:val="0"/>
              <w:jc w:val="center"/>
              <w:rPr>
                <w:lang w:eastAsia="ar-SA"/>
              </w:rPr>
            </w:pPr>
            <w:r>
              <w:rPr>
                <w:lang w:eastAsia="ar-SA"/>
              </w:rPr>
              <w:t>17</w:t>
            </w:r>
          </w:p>
        </w:tc>
        <w:tc>
          <w:tcPr>
            <w:tcW w:w="1984" w:type="dxa"/>
          </w:tcPr>
          <w:p w:rsidR="00265758" w:rsidRPr="00034FDF" w:rsidRDefault="00265758" w:rsidP="000C7824">
            <w:pPr>
              <w:suppressAutoHyphens/>
              <w:autoSpaceDE w:val="0"/>
              <w:autoSpaceDN w:val="0"/>
              <w:jc w:val="center"/>
              <w:rPr>
                <w:lang w:eastAsia="ar-SA"/>
              </w:rPr>
            </w:pPr>
            <w:r w:rsidRPr="00034FDF">
              <w:rPr>
                <w:lang w:eastAsia="ar-SA"/>
              </w:rPr>
              <w:t>8</w:t>
            </w:r>
          </w:p>
        </w:tc>
      </w:tr>
      <w:tr w:rsidR="0039173B" w:rsidRPr="00034FDF" w:rsidTr="00FA5BB2">
        <w:trPr>
          <w:cantSplit/>
          <w:trHeight w:val="240"/>
        </w:trPr>
        <w:tc>
          <w:tcPr>
            <w:tcW w:w="567" w:type="dxa"/>
          </w:tcPr>
          <w:p w:rsidR="0039173B" w:rsidRPr="00034FDF" w:rsidRDefault="00FA5BB2" w:rsidP="000C7824">
            <w:pPr>
              <w:jc w:val="center"/>
            </w:pPr>
            <w:r>
              <w:t>3.5</w:t>
            </w:r>
          </w:p>
        </w:tc>
        <w:tc>
          <w:tcPr>
            <w:tcW w:w="2836" w:type="dxa"/>
          </w:tcPr>
          <w:p w:rsidR="00FA5BB2" w:rsidRPr="00FA5BB2" w:rsidRDefault="00FA5BB2" w:rsidP="00FA5BB2">
            <w:pPr>
              <w:rPr>
                <w:lang w:eastAsia="ar-SA"/>
              </w:rPr>
            </w:pPr>
            <w:r w:rsidRPr="00FA5BB2">
              <w:rPr>
                <w:lang w:eastAsia="ar-SA"/>
              </w:rPr>
              <w:t>Целевой показатель 5</w:t>
            </w:r>
            <w:r w:rsidR="00171A16">
              <w:rPr>
                <w:lang w:eastAsia="ar-SA"/>
              </w:rPr>
              <w:t>.</w:t>
            </w:r>
            <w:r w:rsidR="00C116FC">
              <w:rPr>
                <w:lang w:eastAsia="ar-SA"/>
              </w:rPr>
              <w:t xml:space="preserve"> </w:t>
            </w:r>
          </w:p>
          <w:p w:rsidR="0039173B" w:rsidRPr="00034FDF" w:rsidRDefault="00FA5BB2" w:rsidP="00FA5BB2">
            <w:pPr>
              <w:rPr>
                <w:lang w:eastAsia="ar-SA"/>
              </w:rPr>
            </w:pPr>
            <w:r w:rsidRPr="00FA5BB2">
              <w:rPr>
                <w:lang w:eastAsia="ar-SA"/>
              </w:rPr>
              <w:t xml:space="preserve">Количество </w:t>
            </w:r>
            <w:proofErr w:type="spellStart"/>
            <w:r w:rsidRPr="00FA5BB2">
              <w:rPr>
                <w:lang w:eastAsia="ar-SA"/>
              </w:rPr>
              <w:t>самозанятых</w:t>
            </w:r>
            <w:proofErr w:type="spellEnd"/>
            <w:r w:rsidRPr="00FA5BB2">
              <w:rPr>
                <w:lang w:eastAsia="ar-SA"/>
              </w:rPr>
              <w:t xml:space="preserve"> граждан, зафиксировавших свой статус, с учетом введения налогового режима для </w:t>
            </w:r>
            <w:proofErr w:type="spellStart"/>
            <w:r w:rsidRPr="00FA5BB2">
              <w:rPr>
                <w:lang w:eastAsia="ar-SA"/>
              </w:rPr>
              <w:t>самозанятых</w:t>
            </w:r>
            <w:proofErr w:type="spellEnd"/>
            <w:r w:rsidRPr="00FA5BB2">
              <w:rPr>
                <w:lang w:eastAsia="ar-SA"/>
              </w:rPr>
              <w:t>, нарастающим итогом</w:t>
            </w:r>
          </w:p>
        </w:tc>
        <w:tc>
          <w:tcPr>
            <w:tcW w:w="1560" w:type="dxa"/>
          </w:tcPr>
          <w:p w:rsidR="0039173B" w:rsidRPr="00BA10A2" w:rsidRDefault="00C02F31" w:rsidP="000C7824">
            <w:pPr>
              <w:jc w:val="center"/>
              <w:rPr>
                <w:color w:val="000000" w:themeColor="text1"/>
                <w:lang w:eastAsia="ar-SA"/>
              </w:rPr>
            </w:pPr>
            <w:r w:rsidRPr="00C02F31">
              <w:rPr>
                <w:color w:val="000000" w:themeColor="text1"/>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человек</w:t>
            </w:r>
          </w:p>
        </w:tc>
        <w:tc>
          <w:tcPr>
            <w:tcW w:w="1842" w:type="dxa"/>
          </w:tcPr>
          <w:p w:rsidR="0039173B" w:rsidRPr="00034FDF" w:rsidRDefault="0039173B" w:rsidP="000C7824">
            <w:pPr>
              <w:jc w:val="center"/>
            </w:pPr>
            <w:r w:rsidRPr="00034FDF">
              <w:t>3 485</w:t>
            </w:r>
          </w:p>
        </w:tc>
        <w:tc>
          <w:tcPr>
            <w:tcW w:w="993" w:type="dxa"/>
          </w:tcPr>
          <w:p w:rsidR="0039173B" w:rsidRPr="00034FDF" w:rsidRDefault="0039173B" w:rsidP="000C7824">
            <w:pPr>
              <w:jc w:val="center"/>
            </w:pPr>
            <w:r w:rsidRPr="00034FDF">
              <w:t>3 485</w:t>
            </w:r>
          </w:p>
        </w:tc>
        <w:tc>
          <w:tcPr>
            <w:tcW w:w="992" w:type="dxa"/>
          </w:tcPr>
          <w:p w:rsidR="0039173B" w:rsidRPr="006134E4" w:rsidRDefault="0039173B" w:rsidP="000C7824">
            <w:pPr>
              <w:jc w:val="center"/>
            </w:pPr>
            <w:r w:rsidRPr="006134E4">
              <w:t>5 985</w:t>
            </w:r>
          </w:p>
        </w:tc>
        <w:tc>
          <w:tcPr>
            <w:tcW w:w="1134" w:type="dxa"/>
          </w:tcPr>
          <w:p w:rsidR="0039173B" w:rsidRPr="00034FDF" w:rsidRDefault="0039173B" w:rsidP="000C7824">
            <w:pPr>
              <w:jc w:val="center"/>
            </w:pPr>
            <w:r w:rsidRPr="00034FDF">
              <w:t>3 485</w:t>
            </w:r>
          </w:p>
        </w:tc>
        <w:tc>
          <w:tcPr>
            <w:tcW w:w="992" w:type="dxa"/>
          </w:tcPr>
          <w:p w:rsidR="0039173B" w:rsidRPr="00034FDF" w:rsidRDefault="0039173B" w:rsidP="000C7824">
            <w:pPr>
              <w:jc w:val="center"/>
            </w:pPr>
            <w:r w:rsidRPr="00034FDF">
              <w:t>3 485</w:t>
            </w:r>
          </w:p>
        </w:tc>
        <w:tc>
          <w:tcPr>
            <w:tcW w:w="1134" w:type="dxa"/>
          </w:tcPr>
          <w:p w:rsidR="0039173B" w:rsidRPr="00034FDF" w:rsidRDefault="0039173B" w:rsidP="000C7824">
            <w:pPr>
              <w:jc w:val="center"/>
            </w:pPr>
            <w:r w:rsidRPr="00034FDF">
              <w:t>3 485</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8</w:t>
            </w:r>
          </w:p>
        </w:tc>
      </w:tr>
      <w:tr w:rsidR="0039173B" w:rsidRPr="00034FDF" w:rsidTr="00FA5BB2">
        <w:trPr>
          <w:cantSplit/>
          <w:trHeight w:val="240"/>
        </w:trPr>
        <w:tc>
          <w:tcPr>
            <w:tcW w:w="567" w:type="dxa"/>
          </w:tcPr>
          <w:p w:rsidR="0039173B" w:rsidRPr="00CB3174" w:rsidRDefault="0039173B" w:rsidP="000C7824">
            <w:pPr>
              <w:autoSpaceDE w:val="0"/>
              <w:autoSpaceDN w:val="0"/>
              <w:jc w:val="center"/>
              <w:rPr>
                <w:sz w:val="24"/>
                <w:szCs w:val="24"/>
              </w:rPr>
            </w:pPr>
            <w:r w:rsidRPr="00CB3174">
              <w:rPr>
                <w:sz w:val="24"/>
                <w:szCs w:val="24"/>
              </w:rPr>
              <w:t>4</w:t>
            </w:r>
          </w:p>
        </w:tc>
        <w:tc>
          <w:tcPr>
            <w:tcW w:w="14459" w:type="dxa"/>
            <w:gridSpan w:val="10"/>
          </w:tcPr>
          <w:p w:rsidR="0039173B" w:rsidRPr="009B6A47" w:rsidRDefault="0039173B" w:rsidP="000C7824">
            <w:pPr>
              <w:autoSpaceDE w:val="0"/>
              <w:autoSpaceDN w:val="0"/>
              <w:jc w:val="center"/>
              <w:rPr>
                <w:sz w:val="24"/>
                <w:szCs w:val="24"/>
                <w:highlight w:val="yellow"/>
              </w:rPr>
            </w:pPr>
            <w:r w:rsidRPr="006134E4">
              <w:rPr>
                <w:sz w:val="24"/>
                <w:szCs w:val="24"/>
              </w:rPr>
              <w:t xml:space="preserve">Подпрограмма </w:t>
            </w:r>
            <w:r w:rsidRPr="006134E4">
              <w:rPr>
                <w:sz w:val="24"/>
                <w:szCs w:val="24"/>
                <w:lang w:val="en-US"/>
              </w:rPr>
              <w:t>IV</w:t>
            </w:r>
            <w:r w:rsidRPr="006134E4">
              <w:rPr>
                <w:sz w:val="24"/>
                <w:szCs w:val="24"/>
              </w:rPr>
              <w:t xml:space="preserve"> «Развитие потребительского рынка и услуг на территории муниципального образования Московской области»</w:t>
            </w:r>
          </w:p>
        </w:tc>
      </w:tr>
      <w:tr w:rsidR="0039173B" w:rsidRPr="00034FDF" w:rsidTr="00FA5BB2">
        <w:trPr>
          <w:cantSplit/>
          <w:trHeight w:val="240"/>
        </w:trPr>
        <w:tc>
          <w:tcPr>
            <w:tcW w:w="567" w:type="dxa"/>
          </w:tcPr>
          <w:p w:rsidR="0039173B" w:rsidRPr="00034FDF" w:rsidRDefault="000C7824" w:rsidP="000C7824">
            <w:pPr>
              <w:autoSpaceDE w:val="0"/>
              <w:autoSpaceDN w:val="0"/>
              <w:jc w:val="center"/>
            </w:pPr>
            <w:r>
              <w:t>4.1</w:t>
            </w:r>
          </w:p>
        </w:tc>
        <w:tc>
          <w:tcPr>
            <w:tcW w:w="2836" w:type="dxa"/>
          </w:tcPr>
          <w:p w:rsidR="0039173B" w:rsidRPr="00034FDF" w:rsidRDefault="0039173B" w:rsidP="00034FDF">
            <w:r w:rsidRPr="00034FDF">
              <w:t xml:space="preserve">Целевой показатель 1. </w:t>
            </w:r>
          </w:p>
          <w:p w:rsidR="0039173B" w:rsidRPr="00034FDF" w:rsidRDefault="0039173B" w:rsidP="00034FDF">
            <w:r w:rsidRPr="00034FDF">
              <w:t>Обеспеченность населения площадью торговых объектов</w:t>
            </w:r>
          </w:p>
          <w:p w:rsidR="0039173B" w:rsidRPr="00034FDF" w:rsidRDefault="0039173B" w:rsidP="00034FDF"/>
        </w:tc>
        <w:tc>
          <w:tcPr>
            <w:tcW w:w="1560" w:type="dxa"/>
          </w:tcPr>
          <w:p w:rsidR="0039173B" w:rsidRPr="00034FDF" w:rsidRDefault="0039173B" w:rsidP="000C7824">
            <w:pPr>
              <w:jc w:val="center"/>
            </w:pPr>
            <w:r w:rsidRPr="00034FDF">
              <w:t>Приоритетный</w:t>
            </w:r>
          </w:p>
          <w:p w:rsidR="0039173B" w:rsidRPr="00034FDF" w:rsidRDefault="0039173B" w:rsidP="000C7824">
            <w:pPr>
              <w:jc w:val="center"/>
            </w:pPr>
            <w:r w:rsidRPr="00034FDF">
              <w:t>отраслевой показатель (показатель госпрограммы)</w:t>
            </w:r>
          </w:p>
        </w:tc>
        <w:tc>
          <w:tcPr>
            <w:tcW w:w="992" w:type="dxa"/>
          </w:tcPr>
          <w:p w:rsidR="0039173B" w:rsidRPr="00034FDF" w:rsidRDefault="0039173B" w:rsidP="000C7824">
            <w:pPr>
              <w:jc w:val="center"/>
            </w:pPr>
            <w:proofErr w:type="spellStart"/>
            <w:r w:rsidRPr="00034FDF">
              <w:t>кв</w:t>
            </w:r>
            <w:proofErr w:type="gramStart"/>
            <w:r w:rsidRPr="00034FDF">
              <w:t>.м</w:t>
            </w:r>
            <w:proofErr w:type="spellEnd"/>
            <w:proofErr w:type="gramEnd"/>
            <w:r w:rsidRPr="00034FDF">
              <w:t>/1000 чел</w:t>
            </w:r>
          </w:p>
        </w:tc>
        <w:tc>
          <w:tcPr>
            <w:tcW w:w="1842" w:type="dxa"/>
          </w:tcPr>
          <w:p w:rsidR="0039173B" w:rsidRPr="00034FDF" w:rsidRDefault="0039173B" w:rsidP="000C7824">
            <w:pPr>
              <w:jc w:val="center"/>
            </w:pPr>
            <w:r w:rsidRPr="00034FDF">
              <w:t>1 042,8</w:t>
            </w:r>
          </w:p>
        </w:tc>
        <w:tc>
          <w:tcPr>
            <w:tcW w:w="993" w:type="dxa"/>
          </w:tcPr>
          <w:p w:rsidR="0039173B" w:rsidRPr="00034FDF" w:rsidRDefault="0039173B" w:rsidP="000C7824">
            <w:pPr>
              <w:jc w:val="center"/>
            </w:pPr>
            <w:r w:rsidRPr="00034FDF">
              <w:t>1 088,2</w:t>
            </w:r>
          </w:p>
        </w:tc>
        <w:tc>
          <w:tcPr>
            <w:tcW w:w="992" w:type="dxa"/>
          </w:tcPr>
          <w:p w:rsidR="0039173B" w:rsidRPr="006134E4" w:rsidRDefault="009D65F5" w:rsidP="000C7824">
            <w:pPr>
              <w:jc w:val="center"/>
              <w:rPr>
                <w:lang w:val="en-US"/>
              </w:rPr>
            </w:pPr>
            <w:r w:rsidRPr="006134E4">
              <w:rPr>
                <w:color w:val="000000" w:themeColor="text1"/>
              </w:rPr>
              <w:t>1 163,2</w:t>
            </w:r>
          </w:p>
        </w:tc>
        <w:tc>
          <w:tcPr>
            <w:tcW w:w="1134" w:type="dxa"/>
          </w:tcPr>
          <w:p w:rsidR="0039173B" w:rsidRPr="00034FDF" w:rsidRDefault="001E7915" w:rsidP="000C7824">
            <w:pPr>
              <w:jc w:val="center"/>
            </w:pPr>
            <w:r>
              <w:t>1 179,8</w:t>
            </w:r>
          </w:p>
        </w:tc>
        <w:tc>
          <w:tcPr>
            <w:tcW w:w="992" w:type="dxa"/>
          </w:tcPr>
          <w:p w:rsidR="0039173B" w:rsidRPr="00034FDF" w:rsidRDefault="0039173B" w:rsidP="000C7824">
            <w:pPr>
              <w:jc w:val="center"/>
            </w:pPr>
            <w:r w:rsidRPr="00034FDF">
              <w:t>1 081,8</w:t>
            </w:r>
          </w:p>
        </w:tc>
        <w:tc>
          <w:tcPr>
            <w:tcW w:w="1134" w:type="dxa"/>
          </w:tcPr>
          <w:p w:rsidR="0039173B" w:rsidRPr="00034FDF" w:rsidRDefault="0039173B" w:rsidP="000C7824">
            <w:pPr>
              <w:jc w:val="center"/>
            </w:pPr>
            <w:r w:rsidRPr="00034FDF">
              <w:t>1 082,4</w:t>
            </w:r>
          </w:p>
        </w:tc>
        <w:tc>
          <w:tcPr>
            <w:tcW w:w="1984" w:type="dxa"/>
          </w:tcPr>
          <w:p w:rsidR="0039173B" w:rsidRPr="00034FDF" w:rsidRDefault="0039173B" w:rsidP="000C7824">
            <w:pPr>
              <w:jc w:val="center"/>
            </w:pPr>
            <w:r w:rsidRPr="00034FDF">
              <w:t>1</w:t>
            </w:r>
          </w:p>
        </w:tc>
      </w:tr>
      <w:tr w:rsidR="0039173B" w:rsidRPr="00034FDF" w:rsidTr="00FA5BB2">
        <w:trPr>
          <w:cantSplit/>
          <w:trHeight w:val="240"/>
        </w:trPr>
        <w:tc>
          <w:tcPr>
            <w:tcW w:w="567" w:type="dxa"/>
          </w:tcPr>
          <w:p w:rsidR="0039173B" w:rsidRPr="00034FDF" w:rsidRDefault="000C7824" w:rsidP="000C7824">
            <w:pPr>
              <w:autoSpaceDE w:val="0"/>
              <w:autoSpaceDN w:val="0"/>
              <w:jc w:val="center"/>
            </w:pPr>
            <w:r>
              <w:t>4.2</w:t>
            </w:r>
          </w:p>
        </w:tc>
        <w:tc>
          <w:tcPr>
            <w:tcW w:w="2836" w:type="dxa"/>
          </w:tcPr>
          <w:p w:rsidR="0039173B" w:rsidRPr="00034FDF" w:rsidRDefault="0039173B" w:rsidP="00034FDF">
            <w:r w:rsidRPr="00034FDF">
              <w:t>Целевой показатель 2.</w:t>
            </w:r>
          </w:p>
          <w:p w:rsidR="0039173B" w:rsidRPr="00034FDF" w:rsidRDefault="0039173B" w:rsidP="00034FDF">
            <w:r w:rsidRPr="00034FDF">
              <w:t>Прирост площадей торговых объектов</w:t>
            </w:r>
          </w:p>
        </w:tc>
        <w:tc>
          <w:tcPr>
            <w:tcW w:w="1560" w:type="dxa"/>
          </w:tcPr>
          <w:p w:rsidR="0039173B" w:rsidRPr="00034FDF" w:rsidRDefault="0039173B" w:rsidP="000C7824">
            <w:pPr>
              <w:jc w:val="center"/>
            </w:pPr>
            <w:r w:rsidRPr="00034FDF">
              <w:t>Приоритетный</w:t>
            </w:r>
          </w:p>
          <w:p w:rsidR="0039173B" w:rsidRPr="00034FDF" w:rsidRDefault="0039173B" w:rsidP="00D62B85">
            <w:pPr>
              <w:jc w:val="center"/>
            </w:pPr>
            <w:r w:rsidRPr="00034FDF">
              <w:t xml:space="preserve">отраслевой показатель </w:t>
            </w:r>
            <w:r w:rsidR="00D62B85">
              <w:t>госпрограммы</w:t>
            </w:r>
          </w:p>
        </w:tc>
        <w:tc>
          <w:tcPr>
            <w:tcW w:w="992" w:type="dxa"/>
          </w:tcPr>
          <w:p w:rsidR="0039173B" w:rsidRPr="00034FDF" w:rsidRDefault="0039173B" w:rsidP="000C7824">
            <w:pPr>
              <w:jc w:val="center"/>
            </w:pPr>
            <w:r w:rsidRPr="00034FDF">
              <w:t xml:space="preserve">тыс. </w:t>
            </w:r>
            <w:proofErr w:type="spellStart"/>
            <w:r w:rsidRPr="00034FDF">
              <w:t>кв.м</w:t>
            </w:r>
            <w:proofErr w:type="spellEnd"/>
            <w:r w:rsidRPr="00034FDF">
              <w:t>.</w:t>
            </w:r>
          </w:p>
        </w:tc>
        <w:tc>
          <w:tcPr>
            <w:tcW w:w="1842" w:type="dxa"/>
          </w:tcPr>
          <w:p w:rsidR="0039173B" w:rsidRPr="00034FDF" w:rsidRDefault="0039173B" w:rsidP="000C7824">
            <w:pPr>
              <w:jc w:val="center"/>
            </w:pPr>
            <w:r w:rsidRPr="00034FDF">
              <w:t>8,70</w:t>
            </w:r>
          </w:p>
        </w:tc>
        <w:tc>
          <w:tcPr>
            <w:tcW w:w="993" w:type="dxa"/>
          </w:tcPr>
          <w:p w:rsidR="0039173B" w:rsidRPr="00034FDF" w:rsidRDefault="0039173B" w:rsidP="000C7824">
            <w:pPr>
              <w:jc w:val="center"/>
            </w:pPr>
            <w:r w:rsidRPr="00034FDF">
              <w:t>7,8</w:t>
            </w:r>
          </w:p>
        </w:tc>
        <w:tc>
          <w:tcPr>
            <w:tcW w:w="992" w:type="dxa"/>
          </w:tcPr>
          <w:p w:rsidR="0039173B" w:rsidRPr="006134E4" w:rsidRDefault="0039173B" w:rsidP="000C7824">
            <w:pPr>
              <w:jc w:val="center"/>
            </w:pPr>
            <w:r w:rsidRPr="006134E4">
              <w:t>9,40</w:t>
            </w:r>
          </w:p>
        </w:tc>
        <w:tc>
          <w:tcPr>
            <w:tcW w:w="1134" w:type="dxa"/>
          </w:tcPr>
          <w:p w:rsidR="0039173B" w:rsidRPr="00034FDF" w:rsidRDefault="001E7915" w:rsidP="000C7824">
            <w:pPr>
              <w:jc w:val="center"/>
            </w:pPr>
            <w:r>
              <w:t>9,7</w:t>
            </w:r>
          </w:p>
        </w:tc>
        <w:tc>
          <w:tcPr>
            <w:tcW w:w="992" w:type="dxa"/>
          </w:tcPr>
          <w:p w:rsidR="0039173B" w:rsidRPr="00034FDF" w:rsidRDefault="0039173B" w:rsidP="000C7824">
            <w:pPr>
              <w:jc w:val="center"/>
            </w:pPr>
            <w:r w:rsidRPr="00034FDF">
              <w:t>10,1</w:t>
            </w:r>
          </w:p>
        </w:tc>
        <w:tc>
          <w:tcPr>
            <w:tcW w:w="1134" w:type="dxa"/>
          </w:tcPr>
          <w:p w:rsidR="0039173B" w:rsidRPr="00034FDF" w:rsidRDefault="0039173B" w:rsidP="000C7824">
            <w:pPr>
              <w:jc w:val="center"/>
            </w:pPr>
            <w:r w:rsidRPr="00034FDF">
              <w:t>10,3</w:t>
            </w:r>
          </w:p>
        </w:tc>
        <w:tc>
          <w:tcPr>
            <w:tcW w:w="1984" w:type="dxa"/>
          </w:tcPr>
          <w:p w:rsidR="0039173B" w:rsidRPr="00034FDF" w:rsidRDefault="0039173B" w:rsidP="000C7824">
            <w:pPr>
              <w:jc w:val="center"/>
            </w:pPr>
            <w:r w:rsidRPr="00034FDF">
              <w:t>1</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3</w:t>
            </w:r>
          </w:p>
        </w:tc>
        <w:tc>
          <w:tcPr>
            <w:tcW w:w="2836" w:type="dxa"/>
          </w:tcPr>
          <w:p w:rsidR="0039173B" w:rsidRPr="00BA10A2" w:rsidRDefault="0039173B" w:rsidP="00034FDF">
            <w:pPr>
              <w:rPr>
                <w:color w:val="000000" w:themeColor="text1"/>
              </w:rPr>
            </w:pPr>
            <w:r w:rsidRPr="00BA10A2">
              <w:rPr>
                <w:color w:val="000000" w:themeColor="text1"/>
              </w:rPr>
              <w:t xml:space="preserve">Целевой показатель </w:t>
            </w:r>
            <w:r w:rsidR="00171A16">
              <w:rPr>
                <w:color w:val="000000" w:themeColor="text1"/>
              </w:rPr>
              <w:t>3</w:t>
            </w:r>
            <w:r w:rsidRPr="00BA10A2">
              <w:rPr>
                <w:color w:val="000000" w:themeColor="text1"/>
              </w:rPr>
              <w:t>.</w:t>
            </w:r>
            <w:r w:rsidRPr="00BA10A2">
              <w:rPr>
                <w:color w:val="000000" w:themeColor="text1"/>
              </w:rPr>
              <w:br/>
              <w:t>Прирост посадочных мест на объектах общественного питания</w:t>
            </w:r>
          </w:p>
          <w:p w:rsidR="0039173B" w:rsidRPr="00BA10A2" w:rsidRDefault="0039173B" w:rsidP="00034FDF">
            <w:pPr>
              <w:rPr>
                <w:color w:val="000000" w:themeColor="text1"/>
              </w:rPr>
            </w:pPr>
          </w:p>
        </w:tc>
        <w:tc>
          <w:tcPr>
            <w:tcW w:w="1560" w:type="dxa"/>
          </w:tcPr>
          <w:p w:rsidR="0039173B" w:rsidRPr="00BA10A2" w:rsidRDefault="0039173B" w:rsidP="000C7824">
            <w:pPr>
              <w:jc w:val="center"/>
              <w:rPr>
                <w:color w:val="000000" w:themeColor="text1"/>
              </w:rPr>
            </w:pPr>
            <w:r w:rsidRPr="00BA10A2">
              <w:rPr>
                <w:color w:val="000000" w:themeColor="text1"/>
              </w:rPr>
              <w:t>Приоритетный</w:t>
            </w:r>
          </w:p>
          <w:p w:rsidR="0039173B" w:rsidRPr="00BA10A2" w:rsidRDefault="0039173B" w:rsidP="00D62B85">
            <w:pPr>
              <w:jc w:val="center"/>
              <w:rPr>
                <w:color w:val="000000" w:themeColor="text1"/>
              </w:rPr>
            </w:pPr>
            <w:r w:rsidRPr="00BA10A2">
              <w:rPr>
                <w:color w:val="000000" w:themeColor="text1"/>
              </w:rPr>
              <w:t xml:space="preserve">отраслевой показатель </w:t>
            </w:r>
            <w:r w:rsidR="00D62B85">
              <w:rPr>
                <w:color w:val="000000" w:themeColor="text1"/>
              </w:rPr>
              <w:t>госпрограммы</w:t>
            </w:r>
          </w:p>
        </w:tc>
        <w:tc>
          <w:tcPr>
            <w:tcW w:w="992" w:type="dxa"/>
          </w:tcPr>
          <w:p w:rsidR="0039173B" w:rsidRPr="00BA10A2" w:rsidRDefault="0039173B" w:rsidP="000C7824">
            <w:pPr>
              <w:jc w:val="center"/>
              <w:rPr>
                <w:color w:val="000000" w:themeColor="text1"/>
              </w:rPr>
            </w:pPr>
            <w:proofErr w:type="spellStart"/>
            <w:r w:rsidRPr="00BA10A2">
              <w:rPr>
                <w:color w:val="000000" w:themeColor="text1"/>
              </w:rPr>
              <w:t>посадоч</w:t>
            </w:r>
            <w:proofErr w:type="spellEnd"/>
          </w:p>
          <w:p w:rsidR="0039173B" w:rsidRPr="00BA10A2" w:rsidRDefault="000D6943" w:rsidP="008B2840">
            <w:pPr>
              <w:jc w:val="center"/>
              <w:rPr>
                <w:color w:val="000000" w:themeColor="text1"/>
              </w:rPr>
            </w:pPr>
            <w:proofErr w:type="spellStart"/>
            <w:r>
              <w:rPr>
                <w:color w:val="000000" w:themeColor="text1"/>
              </w:rPr>
              <w:t>ное</w:t>
            </w:r>
            <w:proofErr w:type="spellEnd"/>
            <w:r w:rsidR="008B2840" w:rsidRPr="00BA10A2">
              <w:rPr>
                <w:color w:val="000000" w:themeColor="text1"/>
              </w:rPr>
              <w:t xml:space="preserve"> </w:t>
            </w:r>
            <w:r w:rsidR="0039173B" w:rsidRPr="00BA10A2">
              <w:rPr>
                <w:color w:val="000000" w:themeColor="text1"/>
              </w:rPr>
              <w:t>мест</w:t>
            </w:r>
            <w:r>
              <w:rPr>
                <w:color w:val="000000" w:themeColor="text1"/>
              </w:rPr>
              <w:t>о</w:t>
            </w:r>
          </w:p>
        </w:tc>
        <w:tc>
          <w:tcPr>
            <w:tcW w:w="1842" w:type="dxa"/>
          </w:tcPr>
          <w:p w:rsidR="0039173B" w:rsidRPr="00BA10A2" w:rsidRDefault="0039173B" w:rsidP="000C7824">
            <w:pPr>
              <w:jc w:val="center"/>
              <w:rPr>
                <w:color w:val="000000" w:themeColor="text1"/>
              </w:rPr>
            </w:pPr>
            <w:r w:rsidRPr="00BA10A2">
              <w:rPr>
                <w:color w:val="000000" w:themeColor="text1"/>
              </w:rPr>
              <w:t>60</w:t>
            </w:r>
          </w:p>
        </w:tc>
        <w:tc>
          <w:tcPr>
            <w:tcW w:w="993" w:type="dxa"/>
          </w:tcPr>
          <w:p w:rsidR="0039173B" w:rsidRPr="00BA10A2" w:rsidRDefault="0039173B" w:rsidP="000C7824">
            <w:pPr>
              <w:jc w:val="center"/>
              <w:rPr>
                <w:color w:val="000000" w:themeColor="text1"/>
              </w:rPr>
            </w:pPr>
            <w:r w:rsidRPr="00BA10A2">
              <w:rPr>
                <w:color w:val="000000" w:themeColor="text1"/>
              </w:rPr>
              <w:t>130</w:t>
            </w:r>
          </w:p>
        </w:tc>
        <w:tc>
          <w:tcPr>
            <w:tcW w:w="992" w:type="dxa"/>
          </w:tcPr>
          <w:p w:rsidR="0039173B" w:rsidRPr="006134E4" w:rsidRDefault="0039173B" w:rsidP="000C7824">
            <w:pPr>
              <w:jc w:val="center"/>
              <w:rPr>
                <w:color w:val="000000" w:themeColor="text1"/>
              </w:rPr>
            </w:pPr>
            <w:r w:rsidRPr="006134E4">
              <w:rPr>
                <w:color w:val="000000" w:themeColor="text1"/>
              </w:rPr>
              <w:t>65</w:t>
            </w:r>
          </w:p>
        </w:tc>
        <w:tc>
          <w:tcPr>
            <w:tcW w:w="1134" w:type="dxa"/>
          </w:tcPr>
          <w:p w:rsidR="0039173B" w:rsidRPr="00BA10A2" w:rsidRDefault="001E7915" w:rsidP="000C7824">
            <w:pPr>
              <w:jc w:val="center"/>
              <w:rPr>
                <w:color w:val="000000" w:themeColor="text1"/>
              </w:rPr>
            </w:pPr>
            <w:r>
              <w:rPr>
                <w:color w:val="000000" w:themeColor="text1"/>
              </w:rPr>
              <w:t>55</w:t>
            </w:r>
          </w:p>
        </w:tc>
        <w:tc>
          <w:tcPr>
            <w:tcW w:w="992" w:type="dxa"/>
          </w:tcPr>
          <w:p w:rsidR="0039173B" w:rsidRPr="00BA10A2" w:rsidRDefault="0039173B" w:rsidP="000C7824">
            <w:pPr>
              <w:jc w:val="center"/>
              <w:rPr>
                <w:color w:val="000000" w:themeColor="text1"/>
              </w:rPr>
            </w:pPr>
            <w:r w:rsidRPr="00BA10A2">
              <w:rPr>
                <w:color w:val="000000" w:themeColor="text1"/>
              </w:rPr>
              <w:t>65</w:t>
            </w:r>
          </w:p>
        </w:tc>
        <w:tc>
          <w:tcPr>
            <w:tcW w:w="1134" w:type="dxa"/>
          </w:tcPr>
          <w:p w:rsidR="0039173B" w:rsidRPr="00BA10A2" w:rsidRDefault="0039173B" w:rsidP="000C7824">
            <w:pPr>
              <w:jc w:val="center"/>
              <w:rPr>
                <w:color w:val="000000" w:themeColor="text1"/>
              </w:rPr>
            </w:pPr>
            <w:r w:rsidRPr="00BA10A2">
              <w:rPr>
                <w:color w:val="000000" w:themeColor="text1"/>
              </w:rPr>
              <w:t>65</w:t>
            </w:r>
          </w:p>
        </w:tc>
        <w:tc>
          <w:tcPr>
            <w:tcW w:w="1984" w:type="dxa"/>
          </w:tcPr>
          <w:p w:rsidR="0039173B" w:rsidRPr="00034FDF" w:rsidRDefault="0039173B" w:rsidP="000C7824">
            <w:pPr>
              <w:jc w:val="center"/>
            </w:pPr>
            <w:r w:rsidRPr="00034FDF">
              <w:t>2</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lastRenderedPageBreak/>
              <w:t>4.</w:t>
            </w:r>
            <w:r w:rsidR="00171A16">
              <w:t>4</w:t>
            </w:r>
          </w:p>
        </w:tc>
        <w:tc>
          <w:tcPr>
            <w:tcW w:w="2836" w:type="dxa"/>
          </w:tcPr>
          <w:p w:rsidR="0039173B" w:rsidRPr="00BA10A2" w:rsidRDefault="0039173B" w:rsidP="00034FDF">
            <w:pPr>
              <w:rPr>
                <w:color w:val="000000" w:themeColor="text1"/>
              </w:rPr>
            </w:pPr>
            <w:r w:rsidRPr="00BA10A2">
              <w:rPr>
                <w:color w:val="000000" w:themeColor="text1"/>
              </w:rPr>
              <w:t xml:space="preserve">Целевой показатель </w:t>
            </w:r>
            <w:r w:rsidR="00171A16">
              <w:rPr>
                <w:color w:val="000000" w:themeColor="text1"/>
              </w:rPr>
              <w:t>4</w:t>
            </w:r>
            <w:r w:rsidRPr="00BA10A2">
              <w:rPr>
                <w:color w:val="000000" w:themeColor="text1"/>
              </w:rPr>
              <w:t>.</w:t>
            </w:r>
            <w:r w:rsidRPr="00BA10A2">
              <w:rPr>
                <w:color w:val="000000" w:themeColor="text1"/>
              </w:rPr>
              <w:br/>
              <w:t>Прирост рабочих мест на объектах бытового обслуживания</w:t>
            </w:r>
          </w:p>
          <w:p w:rsidR="0039173B" w:rsidRPr="00BA10A2" w:rsidRDefault="0039173B" w:rsidP="00034FDF">
            <w:pPr>
              <w:rPr>
                <w:color w:val="000000" w:themeColor="text1"/>
              </w:rPr>
            </w:pPr>
          </w:p>
        </w:tc>
        <w:tc>
          <w:tcPr>
            <w:tcW w:w="1560" w:type="dxa"/>
          </w:tcPr>
          <w:p w:rsidR="0039173B" w:rsidRPr="00BA10A2" w:rsidRDefault="0039173B" w:rsidP="000C7824">
            <w:pPr>
              <w:jc w:val="center"/>
              <w:rPr>
                <w:color w:val="000000" w:themeColor="text1"/>
              </w:rPr>
            </w:pPr>
            <w:r w:rsidRPr="00BA10A2">
              <w:rPr>
                <w:color w:val="000000" w:themeColor="text1"/>
              </w:rPr>
              <w:t>Приоритетный</w:t>
            </w:r>
          </w:p>
          <w:p w:rsidR="0039173B" w:rsidRPr="00BA10A2" w:rsidRDefault="0039173B" w:rsidP="00D62B85">
            <w:pPr>
              <w:jc w:val="center"/>
              <w:rPr>
                <w:color w:val="000000" w:themeColor="text1"/>
              </w:rPr>
            </w:pPr>
            <w:r w:rsidRPr="00BA10A2">
              <w:rPr>
                <w:color w:val="000000" w:themeColor="text1"/>
              </w:rPr>
              <w:t xml:space="preserve">отраслевой показатель </w:t>
            </w:r>
            <w:r w:rsidR="00D62B85">
              <w:rPr>
                <w:color w:val="000000" w:themeColor="text1"/>
              </w:rPr>
              <w:t>госпрограммы</w:t>
            </w:r>
          </w:p>
        </w:tc>
        <w:tc>
          <w:tcPr>
            <w:tcW w:w="992" w:type="dxa"/>
          </w:tcPr>
          <w:p w:rsidR="0039173B" w:rsidRPr="00BA10A2" w:rsidRDefault="008B2840" w:rsidP="008B2840">
            <w:pPr>
              <w:jc w:val="center"/>
              <w:rPr>
                <w:color w:val="000000" w:themeColor="text1"/>
              </w:rPr>
            </w:pPr>
            <w:r w:rsidRPr="00BA10A2">
              <w:rPr>
                <w:color w:val="000000" w:themeColor="text1"/>
              </w:rPr>
              <w:t>м</w:t>
            </w:r>
            <w:r w:rsidR="0039173B" w:rsidRPr="00BA10A2">
              <w:rPr>
                <w:color w:val="000000" w:themeColor="text1"/>
              </w:rPr>
              <w:t>ест</w:t>
            </w:r>
            <w:r w:rsidR="000D6943">
              <w:rPr>
                <w:color w:val="000000" w:themeColor="text1"/>
              </w:rPr>
              <w:t>о</w:t>
            </w:r>
          </w:p>
        </w:tc>
        <w:tc>
          <w:tcPr>
            <w:tcW w:w="1842" w:type="dxa"/>
          </w:tcPr>
          <w:p w:rsidR="0039173B" w:rsidRPr="00BA10A2" w:rsidRDefault="0039173B" w:rsidP="000C7824">
            <w:pPr>
              <w:jc w:val="center"/>
              <w:rPr>
                <w:color w:val="000000" w:themeColor="text1"/>
              </w:rPr>
            </w:pPr>
            <w:r w:rsidRPr="00BA10A2">
              <w:rPr>
                <w:color w:val="000000" w:themeColor="text1"/>
              </w:rPr>
              <w:t>45</w:t>
            </w:r>
          </w:p>
        </w:tc>
        <w:tc>
          <w:tcPr>
            <w:tcW w:w="993" w:type="dxa"/>
          </w:tcPr>
          <w:p w:rsidR="0039173B" w:rsidRPr="00BA10A2" w:rsidRDefault="0039173B" w:rsidP="000C7824">
            <w:pPr>
              <w:jc w:val="center"/>
              <w:rPr>
                <w:color w:val="000000" w:themeColor="text1"/>
              </w:rPr>
            </w:pPr>
            <w:r w:rsidRPr="00BA10A2">
              <w:rPr>
                <w:color w:val="000000" w:themeColor="text1"/>
              </w:rPr>
              <w:t>15</w:t>
            </w:r>
          </w:p>
        </w:tc>
        <w:tc>
          <w:tcPr>
            <w:tcW w:w="992" w:type="dxa"/>
          </w:tcPr>
          <w:p w:rsidR="0039173B" w:rsidRPr="006134E4" w:rsidRDefault="0039173B" w:rsidP="000C7824">
            <w:pPr>
              <w:jc w:val="center"/>
              <w:rPr>
                <w:color w:val="000000" w:themeColor="text1"/>
              </w:rPr>
            </w:pPr>
            <w:r w:rsidRPr="006134E4">
              <w:rPr>
                <w:color w:val="000000" w:themeColor="text1"/>
              </w:rPr>
              <w:t>45</w:t>
            </w:r>
          </w:p>
        </w:tc>
        <w:tc>
          <w:tcPr>
            <w:tcW w:w="1134" w:type="dxa"/>
          </w:tcPr>
          <w:p w:rsidR="0039173B" w:rsidRPr="00BA10A2" w:rsidRDefault="001E7915" w:rsidP="000C7824">
            <w:pPr>
              <w:jc w:val="center"/>
              <w:rPr>
                <w:color w:val="000000" w:themeColor="text1"/>
              </w:rPr>
            </w:pPr>
            <w:r>
              <w:rPr>
                <w:color w:val="000000" w:themeColor="text1"/>
              </w:rPr>
              <w:t>35</w:t>
            </w:r>
          </w:p>
        </w:tc>
        <w:tc>
          <w:tcPr>
            <w:tcW w:w="992" w:type="dxa"/>
          </w:tcPr>
          <w:p w:rsidR="0039173B" w:rsidRPr="00BA10A2" w:rsidRDefault="0039173B" w:rsidP="000C7824">
            <w:pPr>
              <w:jc w:val="center"/>
              <w:rPr>
                <w:color w:val="000000" w:themeColor="text1"/>
              </w:rPr>
            </w:pPr>
            <w:r w:rsidRPr="00BA10A2">
              <w:rPr>
                <w:color w:val="000000" w:themeColor="text1"/>
              </w:rPr>
              <w:t>45</w:t>
            </w:r>
          </w:p>
        </w:tc>
        <w:tc>
          <w:tcPr>
            <w:tcW w:w="1134" w:type="dxa"/>
          </w:tcPr>
          <w:p w:rsidR="0039173B" w:rsidRPr="00BA10A2" w:rsidRDefault="0039173B" w:rsidP="000C7824">
            <w:pPr>
              <w:jc w:val="center"/>
              <w:rPr>
                <w:color w:val="000000" w:themeColor="text1"/>
              </w:rPr>
            </w:pPr>
            <w:r w:rsidRPr="00BA10A2">
              <w:rPr>
                <w:color w:val="000000" w:themeColor="text1"/>
              </w:rPr>
              <w:t>45</w:t>
            </w:r>
          </w:p>
        </w:tc>
        <w:tc>
          <w:tcPr>
            <w:tcW w:w="1984" w:type="dxa"/>
          </w:tcPr>
          <w:p w:rsidR="0039173B" w:rsidRPr="00034FDF" w:rsidRDefault="0039173B" w:rsidP="000C7824">
            <w:pPr>
              <w:jc w:val="center"/>
              <w:rPr>
                <w:lang w:val="en-US"/>
              </w:rPr>
            </w:pPr>
            <w:r w:rsidRPr="00034FDF">
              <w:rPr>
                <w:lang w:val="en-US"/>
              </w:rPr>
              <w:t>3</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5</w:t>
            </w:r>
          </w:p>
        </w:tc>
        <w:tc>
          <w:tcPr>
            <w:tcW w:w="2836" w:type="dxa"/>
          </w:tcPr>
          <w:p w:rsidR="0039173B" w:rsidRPr="00034FDF" w:rsidRDefault="00171A16" w:rsidP="00034FDF">
            <w:r>
              <w:t>Целевой показатель 5</w:t>
            </w:r>
            <w:r w:rsidR="0039173B" w:rsidRPr="00034FDF">
              <w:t>.</w:t>
            </w:r>
          </w:p>
          <w:p w:rsidR="0039173B" w:rsidRPr="00034FDF" w:rsidRDefault="0039173B" w:rsidP="00034FDF">
            <w:r w:rsidRPr="00034FDF">
              <w:t xml:space="preserve">Доля ОДС, </w:t>
            </w:r>
            <w:proofErr w:type="gramStart"/>
            <w:r w:rsidRPr="00034FDF">
              <w:t>соответствующих</w:t>
            </w:r>
            <w:proofErr w:type="gramEnd"/>
            <w:r w:rsidRPr="00034FDF">
              <w:t xml:space="preserve"> требованиям, нормам и стандартам действующего законодательства, от общего количества ОДС</w:t>
            </w:r>
          </w:p>
        </w:tc>
        <w:tc>
          <w:tcPr>
            <w:tcW w:w="1560" w:type="dxa"/>
          </w:tcPr>
          <w:p w:rsidR="0039173B" w:rsidRPr="00034FDF" w:rsidRDefault="0039173B" w:rsidP="000C7824">
            <w:pPr>
              <w:jc w:val="center"/>
            </w:pPr>
            <w:r w:rsidRPr="00034FDF">
              <w:t>Приоритетный</w:t>
            </w:r>
          </w:p>
          <w:p w:rsidR="0039173B" w:rsidRPr="00034FDF" w:rsidRDefault="00D62B85" w:rsidP="000C7824">
            <w:pPr>
              <w:jc w:val="center"/>
            </w:pPr>
            <w:r>
              <w:t>Перечень поручений Губернатора Московской области</w:t>
            </w:r>
          </w:p>
        </w:tc>
        <w:tc>
          <w:tcPr>
            <w:tcW w:w="992" w:type="dxa"/>
          </w:tcPr>
          <w:p w:rsidR="0039173B" w:rsidRPr="00034FDF" w:rsidRDefault="0039173B" w:rsidP="000C7824">
            <w:pPr>
              <w:jc w:val="center"/>
            </w:pPr>
            <w:r w:rsidRPr="00034FDF">
              <w:t>процент</w:t>
            </w:r>
          </w:p>
        </w:tc>
        <w:tc>
          <w:tcPr>
            <w:tcW w:w="1842" w:type="dxa"/>
          </w:tcPr>
          <w:p w:rsidR="0039173B" w:rsidRPr="00034FDF" w:rsidRDefault="0039173B" w:rsidP="000C7824">
            <w:pPr>
              <w:jc w:val="center"/>
            </w:pPr>
            <w:r w:rsidRPr="00034FDF">
              <w:t>26</w:t>
            </w:r>
          </w:p>
        </w:tc>
        <w:tc>
          <w:tcPr>
            <w:tcW w:w="993" w:type="dxa"/>
          </w:tcPr>
          <w:p w:rsidR="0039173B" w:rsidRPr="00034FDF" w:rsidRDefault="0039173B" w:rsidP="000C7824">
            <w:pPr>
              <w:jc w:val="center"/>
            </w:pPr>
            <w:r w:rsidRPr="00034FDF">
              <w:t>-</w:t>
            </w:r>
          </w:p>
        </w:tc>
        <w:tc>
          <w:tcPr>
            <w:tcW w:w="992" w:type="dxa"/>
          </w:tcPr>
          <w:p w:rsidR="0039173B" w:rsidRPr="006134E4" w:rsidRDefault="0039173B" w:rsidP="000C7824">
            <w:pPr>
              <w:jc w:val="center"/>
            </w:pPr>
            <w:r w:rsidRPr="006134E4">
              <w:t>60</w:t>
            </w:r>
          </w:p>
        </w:tc>
        <w:tc>
          <w:tcPr>
            <w:tcW w:w="1134" w:type="dxa"/>
          </w:tcPr>
          <w:p w:rsidR="0039173B" w:rsidRPr="00034FDF" w:rsidRDefault="001E7915" w:rsidP="000C7824">
            <w:pPr>
              <w:jc w:val="center"/>
            </w:pPr>
            <w:r>
              <w:t>70</w:t>
            </w:r>
          </w:p>
        </w:tc>
        <w:tc>
          <w:tcPr>
            <w:tcW w:w="992" w:type="dxa"/>
          </w:tcPr>
          <w:p w:rsidR="0039173B" w:rsidRPr="00034FDF" w:rsidRDefault="0039173B" w:rsidP="000C7824">
            <w:pPr>
              <w:jc w:val="center"/>
            </w:pPr>
            <w:r w:rsidRPr="00034FDF">
              <w:t>70</w:t>
            </w:r>
          </w:p>
        </w:tc>
        <w:tc>
          <w:tcPr>
            <w:tcW w:w="1134" w:type="dxa"/>
          </w:tcPr>
          <w:p w:rsidR="0039173B" w:rsidRPr="00034FDF" w:rsidRDefault="0039173B" w:rsidP="000C7824">
            <w:pPr>
              <w:jc w:val="center"/>
            </w:pPr>
            <w:r w:rsidRPr="00034FDF">
              <w:t>75</w:t>
            </w:r>
          </w:p>
        </w:tc>
        <w:tc>
          <w:tcPr>
            <w:tcW w:w="1984" w:type="dxa"/>
          </w:tcPr>
          <w:p w:rsidR="0039173B" w:rsidRPr="00034FDF" w:rsidRDefault="0039173B" w:rsidP="000C7824">
            <w:pPr>
              <w:jc w:val="center"/>
            </w:pPr>
            <w:r w:rsidRPr="00034FDF">
              <w:t>3</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6</w:t>
            </w:r>
          </w:p>
        </w:tc>
        <w:tc>
          <w:tcPr>
            <w:tcW w:w="2836" w:type="dxa"/>
          </w:tcPr>
          <w:p w:rsidR="0039173B" w:rsidRPr="00034FDF" w:rsidRDefault="00171A16" w:rsidP="00034FDF">
            <w:r>
              <w:t>Целевой показатель 6</w:t>
            </w:r>
            <w:r w:rsidR="0039173B" w:rsidRPr="00034FDF">
              <w:t>.</w:t>
            </w:r>
          </w:p>
          <w:p w:rsidR="0039173B" w:rsidRPr="00034FDF" w:rsidRDefault="0039173B" w:rsidP="00034FDF">
            <w:r w:rsidRPr="00034FDF">
              <w:t>Доля обращений по вопросу защиты прав потребителей от общего количества поступивших обращений</w:t>
            </w:r>
          </w:p>
        </w:tc>
        <w:tc>
          <w:tcPr>
            <w:tcW w:w="1560" w:type="dxa"/>
          </w:tcPr>
          <w:p w:rsidR="0039173B" w:rsidRPr="00034FDF" w:rsidRDefault="0039173B" w:rsidP="000C7824">
            <w:pPr>
              <w:jc w:val="center"/>
            </w:pPr>
            <w:r w:rsidRPr="00034FDF">
              <w:t>Приоритетный</w:t>
            </w:r>
          </w:p>
          <w:p w:rsidR="0039173B" w:rsidRPr="00034FDF" w:rsidRDefault="0039173B" w:rsidP="00D62B85">
            <w:pPr>
              <w:jc w:val="center"/>
            </w:pPr>
            <w:r w:rsidRPr="00034FDF">
              <w:t xml:space="preserve">показатель </w:t>
            </w:r>
            <w:r w:rsidR="00D62B85">
              <w:t>региональной программы</w:t>
            </w:r>
          </w:p>
        </w:tc>
        <w:tc>
          <w:tcPr>
            <w:tcW w:w="992" w:type="dxa"/>
          </w:tcPr>
          <w:p w:rsidR="0039173B" w:rsidRPr="00034FDF" w:rsidRDefault="0039173B" w:rsidP="000C7824">
            <w:pPr>
              <w:jc w:val="center"/>
            </w:pPr>
            <w:r w:rsidRPr="00034FDF">
              <w:t>процент</w:t>
            </w:r>
          </w:p>
        </w:tc>
        <w:tc>
          <w:tcPr>
            <w:tcW w:w="1842" w:type="dxa"/>
          </w:tcPr>
          <w:p w:rsidR="0039173B" w:rsidRPr="00034FDF" w:rsidRDefault="0039173B" w:rsidP="000C7824">
            <w:pPr>
              <w:jc w:val="center"/>
            </w:pPr>
            <w:r w:rsidRPr="00034FDF">
              <w:t>9</w:t>
            </w:r>
          </w:p>
        </w:tc>
        <w:tc>
          <w:tcPr>
            <w:tcW w:w="993" w:type="dxa"/>
          </w:tcPr>
          <w:p w:rsidR="0039173B" w:rsidRPr="00034FDF" w:rsidRDefault="0039173B" w:rsidP="000C7824">
            <w:pPr>
              <w:jc w:val="center"/>
            </w:pPr>
            <w:r w:rsidRPr="00034FDF">
              <w:t>10</w:t>
            </w:r>
          </w:p>
        </w:tc>
        <w:tc>
          <w:tcPr>
            <w:tcW w:w="992" w:type="dxa"/>
          </w:tcPr>
          <w:p w:rsidR="0039173B" w:rsidRPr="006134E4" w:rsidRDefault="0039173B" w:rsidP="000C7824">
            <w:pPr>
              <w:jc w:val="center"/>
            </w:pPr>
            <w:r w:rsidRPr="006134E4">
              <w:t>9,5</w:t>
            </w:r>
          </w:p>
        </w:tc>
        <w:tc>
          <w:tcPr>
            <w:tcW w:w="1134" w:type="dxa"/>
          </w:tcPr>
          <w:p w:rsidR="0039173B" w:rsidRPr="00034FDF" w:rsidRDefault="001E7915" w:rsidP="000C7824">
            <w:pPr>
              <w:jc w:val="center"/>
            </w:pPr>
            <w:r>
              <w:t>9</w:t>
            </w:r>
          </w:p>
        </w:tc>
        <w:tc>
          <w:tcPr>
            <w:tcW w:w="992" w:type="dxa"/>
          </w:tcPr>
          <w:p w:rsidR="0039173B" w:rsidRPr="00034FDF" w:rsidRDefault="0039173B" w:rsidP="000C7824">
            <w:pPr>
              <w:jc w:val="center"/>
            </w:pPr>
            <w:r w:rsidRPr="00034FDF">
              <w:t>13</w:t>
            </w:r>
          </w:p>
        </w:tc>
        <w:tc>
          <w:tcPr>
            <w:tcW w:w="1134" w:type="dxa"/>
          </w:tcPr>
          <w:p w:rsidR="0039173B" w:rsidRPr="00034FDF" w:rsidRDefault="0039173B" w:rsidP="000C7824">
            <w:pPr>
              <w:jc w:val="center"/>
            </w:pPr>
            <w:r w:rsidRPr="00034FDF">
              <w:t>14</w:t>
            </w:r>
          </w:p>
        </w:tc>
        <w:tc>
          <w:tcPr>
            <w:tcW w:w="1984" w:type="dxa"/>
          </w:tcPr>
          <w:p w:rsidR="0039173B" w:rsidRPr="00034FDF" w:rsidRDefault="00EC1051" w:rsidP="000C7824">
            <w:pPr>
              <w:jc w:val="center"/>
            </w:pPr>
            <w:r>
              <w:t>4</w:t>
            </w:r>
          </w:p>
        </w:tc>
      </w:tr>
    </w:tbl>
    <w:p w:rsidR="004B7826" w:rsidRDefault="004B7826"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CB3174" w:rsidRPr="00595496" w:rsidRDefault="00CB3174" w:rsidP="00CB3174">
      <w:pPr>
        <w:pStyle w:val="a3"/>
        <w:spacing w:after="200" w:line="276" w:lineRule="auto"/>
        <w:ind w:left="0"/>
        <w:contextualSpacing/>
        <w:jc w:val="center"/>
        <w:rPr>
          <w:rFonts w:ascii="Times New Roman" w:hAnsi="Times New Roman" w:cs="Times New Roman"/>
          <w:lang w:eastAsia="zh-CN"/>
        </w:rPr>
      </w:pPr>
      <w:r>
        <w:rPr>
          <w:rFonts w:ascii="Times New Roman" w:hAnsi="Times New Roman" w:cs="Times New Roman"/>
          <w:lang w:eastAsia="zh-CN"/>
        </w:rPr>
        <w:lastRenderedPageBreak/>
        <w:t xml:space="preserve">5. МЕТОДИКА РАСЧЕТА ЗНАЧЕНИЙ </w:t>
      </w:r>
      <w:r w:rsidR="004B7826">
        <w:rPr>
          <w:rFonts w:ascii="Times New Roman" w:hAnsi="Times New Roman" w:cs="Times New Roman"/>
          <w:lang w:eastAsia="zh-CN"/>
        </w:rPr>
        <w:t>ПОКАЗАТЕЛЕЙ РЕАЛИЗАЦИИ</w:t>
      </w:r>
      <w:r w:rsidR="002A07ED">
        <w:rPr>
          <w:rFonts w:ascii="Times New Roman" w:hAnsi="Times New Roman" w:cs="Times New Roman"/>
          <w:lang w:eastAsia="zh-CN"/>
        </w:rPr>
        <w:t xml:space="preserve"> </w:t>
      </w:r>
      <w:r w:rsidR="002A07ED">
        <w:rPr>
          <w:rFonts w:ascii="Times New Roman" w:hAnsi="Times New Roman" w:cs="Times New Roman"/>
          <w:lang w:eastAsia="zh-CN"/>
        </w:rPr>
        <w:br/>
      </w:r>
      <w:r>
        <w:rPr>
          <w:rFonts w:ascii="Times New Roman" w:hAnsi="Times New Roman" w:cs="Times New Roman"/>
          <w:lang w:eastAsia="zh-CN"/>
        </w:rPr>
        <w:t>МУНИЦИПАЛЬНОЙ ПРОГРАММЫ «ПРЕДПРИНИМАТЕЛЬСТВО»</w:t>
      </w:r>
    </w:p>
    <w:tbl>
      <w:tblPr>
        <w:tblStyle w:val="a5"/>
        <w:tblW w:w="15026" w:type="dxa"/>
        <w:tblInd w:w="-601" w:type="dxa"/>
        <w:tblLayout w:type="fixed"/>
        <w:tblLook w:val="04A0" w:firstRow="1" w:lastRow="0" w:firstColumn="1" w:lastColumn="0" w:noHBand="0" w:noVBand="1"/>
      </w:tblPr>
      <w:tblGrid>
        <w:gridCol w:w="647"/>
        <w:gridCol w:w="2897"/>
        <w:gridCol w:w="1134"/>
        <w:gridCol w:w="5103"/>
        <w:gridCol w:w="3544"/>
        <w:gridCol w:w="1701"/>
      </w:tblGrid>
      <w:tr w:rsidR="00CB3174" w:rsidRPr="00CB3174" w:rsidTr="00717F8D">
        <w:trPr>
          <w:trHeight w:val="606"/>
        </w:trPr>
        <w:tc>
          <w:tcPr>
            <w:tcW w:w="647" w:type="dxa"/>
            <w:vAlign w:val="center"/>
          </w:tcPr>
          <w:p w:rsidR="00CB3174" w:rsidRPr="00CB3174" w:rsidRDefault="00CB3174" w:rsidP="00CB3174">
            <w:pPr>
              <w:suppressAutoHyphens/>
              <w:jc w:val="center"/>
              <w:rPr>
                <w:lang w:eastAsia="zh-CN"/>
              </w:rPr>
            </w:pPr>
            <w:r w:rsidRPr="00CB3174">
              <w:rPr>
                <w:lang w:eastAsia="zh-CN"/>
              </w:rPr>
              <w:t>№</w:t>
            </w:r>
          </w:p>
          <w:p w:rsidR="00CB3174" w:rsidRPr="00CB3174" w:rsidRDefault="00CB3174" w:rsidP="00CB3174">
            <w:pPr>
              <w:suppressAutoHyphens/>
              <w:jc w:val="center"/>
              <w:rPr>
                <w:lang w:eastAsia="zh-CN"/>
              </w:rPr>
            </w:pPr>
            <w:proofErr w:type="gramStart"/>
            <w:r w:rsidRPr="00CB3174">
              <w:rPr>
                <w:lang w:eastAsia="zh-CN"/>
              </w:rPr>
              <w:t>п</w:t>
            </w:r>
            <w:proofErr w:type="gramEnd"/>
            <w:r w:rsidRPr="00CB3174">
              <w:rPr>
                <w:lang w:eastAsia="zh-CN"/>
              </w:rPr>
              <w:t>/п</w:t>
            </w:r>
          </w:p>
        </w:tc>
        <w:tc>
          <w:tcPr>
            <w:tcW w:w="2897" w:type="dxa"/>
            <w:vAlign w:val="center"/>
          </w:tcPr>
          <w:p w:rsidR="00CB3174" w:rsidRPr="00CB3174" w:rsidRDefault="003F4172" w:rsidP="00CB3174">
            <w:pPr>
              <w:suppressAutoHyphens/>
              <w:jc w:val="center"/>
              <w:rPr>
                <w:lang w:eastAsia="zh-CN"/>
              </w:rPr>
            </w:pPr>
            <w:r w:rsidRPr="003F4172">
              <w:rPr>
                <w:lang w:eastAsia="zh-CN"/>
              </w:rPr>
              <w:t>Показатели реализации муниципальной программы</w:t>
            </w:r>
          </w:p>
        </w:tc>
        <w:tc>
          <w:tcPr>
            <w:tcW w:w="1134" w:type="dxa"/>
            <w:vAlign w:val="center"/>
          </w:tcPr>
          <w:p w:rsidR="00CB3174" w:rsidRPr="00CB3174" w:rsidRDefault="00CB3174" w:rsidP="00CB3174">
            <w:pPr>
              <w:suppressAutoHyphens/>
              <w:jc w:val="center"/>
              <w:rPr>
                <w:lang w:eastAsia="zh-CN"/>
              </w:rPr>
            </w:pPr>
            <w:r w:rsidRPr="00CB3174">
              <w:rPr>
                <w:lang w:eastAsia="zh-CN"/>
              </w:rPr>
              <w:t>Ед. изм.</w:t>
            </w:r>
          </w:p>
        </w:tc>
        <w:tc>
          <w:tcPr>
            <w:tcW w:w="5103" w:type="dxa"/>
            <w:vAlign w:val="center"/>
          </w:tcPr>
          <w:p w:rsidR="00CB3174" w:rsidRPr="00CB3174" w:rsidRDefault="00CB3174" w:rsidP="00CB3174">
            <w:pPr>
              <w:suppressAutoHyphens/>
              <w:jc w:val="center"/>
              <w:rPr>
                <w:lang w:eastAsia="zh-CN"/>
              </w:rPr>
            </w:pPr>
            <w:r w:rsidRPr="00CB3174">
              <w:rPr>
                <w:lang w:eastAsia="zh-CN"/>
              </w:rPr>
              <w:t>Методика расчёта</w:t>
            </w:r>
          </w:p>
        </w:tc>
        <w:tc>
          <w:tcPr>
            <w:tcW w:w="3544" w:type="dxa"/>
            <w:vAlign w:val="center"/>
          </w:tcPr>
          <w:p w:rsidR="00CB3174" w:rsidRPr="00CB3174" w:rsidRDefault="00CB3174" w:rsidP="00CB3174">
            <w:pPr>
              <w:suppressAutoHyphens/>
              <w:jc w:val="center"/>
              <w:rPr>
                <w:lang w:eastAsia="zh-CN"/>
              </w:rPr>
            </w:pPr>
            <w:r w:rsidRPr="00CB3174">
              <w:rPr>
                <w:lang w:eastAsia="zh-CN"/>
              </w:rPr>
              <w:t>Источник данных</w:t>
            </w:r>
          </w:p>
        </w:tc>
        <w:tc>
          <w:tcPr>
            <w:tcW w:w="1701" w:type="dxa"/>
            <w:vAlign w:val="center"/>
          </w:tcPr>
          <w:p w:rsidR="00CB3174" w:rsidRPr="00CB3174" w:rsidRDefault="00CB3174" w:rsidP="00CB3174">
            <w:pPr>
              <w:suppressAutoHyphens/>
              <w:jc w:val="center"/>
              <w:rPr>
                <w:lang w:eastAsia="zh-CN"/>
              </w:rPr>
            </w:pPr>
            <w:r w:rsidRPr="00CB3174">
              <w:rPr>
                <w:lang w:eastAsia="zh-CN"/>
              </w:rPr>
              <w:t>Период предоставления отчетности</w:t>
            </w:r>
          </w:p>
        </w:tc>
      </w:tr>
      <w:tr w:rsidR="00CB3174" w:rsidRPr="00CB3174" w:rsidTr="00717F8D">
        <w:tc>
          <w:tcPr>
            <w:tcW w:w="647" w:type="dxa"/>
          </w:tcPr>
          <w:p w:rsidR="00CB3174" w:rsidRPr="00CB3174" w:rsidRDefault="00CB3174" w:rsidP="00CB3174">
            <w:pPr>
              <w:suppressAutoHyphens/>
              <w:jc w:val="center"/>
              <w:rPr>
                <w:sz w:val="24"/>
                <w:szCs w:val="24"/>
                <w:lang w:eastAsia="zh-CN"/>
              </w:rPr>
            </w:pPr>
            <w:r w:rsidRPr="00CB3174">
              <w:rPr>
                <w:sz w:val="24"/>
                <w:szCs w:val="24"/>
                <w:lang w:eastAsia="zh-CN"/>
              </w:rPr>
              <w:t>1.</w:t>
            </w:r>
          </w:p>
        </w:tc>
        <w:tc>
          <w:tcPr>
            <w:tcW w:w="14379" w:type="dxa"/>
            <w:gridSpan w:val="5"/>
          </w:tcPr>
          <w:p w:rsidR="00CB3174" w:rsidRPr="00CB3174" w:rsidRDefault="00CB3174" w:rsidP="00CB3174">
            <w:pPr>
              <w:suppressAutoHyphens/>
              <w:jc w:val="center"/>
              <w:rPr>
                <w:sz w:val="24"/>
                <w:szCs w:val="24"/>
                <w:lang w:eastAsia="zh-CN"/>
              </w:rPr>
            </w:pPr>
            <w:r w:rsidRPr="00CB3174">
              <w:rPr>
                <w:sz w:val="24"/>
                <w:szCs w:val="24"/>
                <w:lang w:eastAsia="zh-CN"/>
              </w:rPr>
              <w:t>Подпрограмма I «Инвестиции»</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1.1</w:t>
            </w:r>
          </w:p>
        </w:tc>
        <w:tc>
          <w:tcPr>
            <w:tcW w:w="2897" w:type="dxa"/>
          </w:tcPr>
          <w:p w:rsidR="00CB3174" w:rsidRPr="00CB3174" w:rsidRDefault="00CB3174" w:rsidP="00CB3174">
            <w:pPr>
              <w:suppressAutoHyphens/>
              <w:rPr>
                <w:lang w:eastAsia="zh-CN"/>
              </w:rPr>
            </w:pPr>
            <w:r w:rsidRPr="00CB3174">
              <w:rPr>
                <w:lang w:eastAsia="zh-CN"/>
              </w:rPr>
              <w:t>Целевой показатель 1.</w:t>
            </w:r>
          </w:p>
          <w:p w:rsidR="00CB3174" w:rsidRPr="00CB3174" w:rsidRDefault="00CB3174" w:rsidP="00CB3174">
            <w:pPr>
              <w:suppressAutoHyphens/>
              <w:rPr>
                <w:lang w:eastAsia="zh-CN"/>
              </w:rPr>
            </w:pPr>
            <w:r w:rsidRPr="00CB3174">
              <w:rPr>
                <w:lang w:eastAsia="zh-CN"/>
              </w:rPr>
              <w:t>Объем инвестиций, привлеченных в основной капитал (без учета бюджетных инвестиций), на душу населения</w:t>
            </w:r>
          </w:p>
        </w:tc>
        <w:tc>
          <w:tcPr>
            <w:tcW w:w="1134" w:type="dxa"/>
          </w:tcPr>
          <w:p w:rsidR="00CB3174" w:rsidRPr="00CB3174" w:rsidRDefault="00CB3174" w:rsidP="00CB3174">
            <w:pPr>
              <w:suppressAutoHyphens/>
              <w:rPr>
                <w:lang w:eastAsia="zh-CN"/>
              </w:rPr>
            </w:pPr>
            <w:proofErr w:type="spellStart"/>
            <w:r w:rsidRPr="00CB3174">
              <w:rPr>
                <w:lang w:eastAsia="zh-CN"/>
              </w:rPr>
              <w:t>тыс</w:t>
            </w:r>
            <w:proofErr w:type="gramStart"/>
            <w:r w:rsidRPr="00CB3174">
              <w:rPr>
                <w:lang w:eastAsia="zh-CN"/>
              </w:rPr>
              <w:t>.р</w:t>
            </w:r>
            <w:proofErr w:type="gramEnd"/>
            <w:r w:rsidRPr="00CB3174">
              <w:rPr>
                <w:lang w:eastAsia="zh-CN"/>
              </w:rPr>
              <w:t>уб</w:t>
            </w:r>
            <w:proofErr w:type="spellEnd"/>
            <w:r w:rsidRPr="00CB3174">
              <w:rPr>
                <w:lang w:eastAsia="zh-CN"/>
              </w:rPr>
              <w:t>.</w:t>
            </w:r>
          </w:p>
        </w:tc>
        <w:tc>
          <w:tcPr>
            <w:tcW w:w="5103" w:type="dxa"/>
          </w:tcPr>
          <w:p w:rsidR="00CB3174" w:rsidRPr="00CB3174" w:rsidRDefault="00CB3174" w:rsidP="00CB3174">
            <w:pPr>
              <w:suppressAutoHyphens/>
              <w:rPr>
                <w:lang w:eastAsia="zh-CN"/>
              </w:rPr>
            </w:pPr>
            <w:proofErr w:type="spellStart"/>
            <w:r w:rsidRPr="00CB3174">
              <w:rPr>
                <w:lang w:eastAsia="zh-CN"/>
              </w:rPr>
              <w:t>Идн</w:t>
            </w:r>
            <w:proofErr w:type="spellEnd"/>
            <w:r w:rsidRPr="00CB3174">
              <w:rPr>
                <w:lang w:eastAsia="zh-CN"/>
              </w:rPr>
              <w:t xml:space="preserve"> = Ид / </w:t>
            </w:r>
            <w:proofErr w:type="spellStart"/>
            <w:r w:rsidRPr="00CB3174">
              <w:rPr>
                <w:lang w:eastAsia="zh-CN"/>
              </w:rPr>
              <w:t>Чн</w:t>
            </w:r>
            <w:proofErr w:type="spellEnd"/>
          </w:p>
          <w:p w:rsidR="00CB3174" w:rsidRPr="00CB3174" w:rsidRDefault="00CB3174" w:rsidP="00CB3174">
            <w:pPr>
              <w:suppressAutoHyphens/>
              <w:rPr>
                <w:lang w:eastAsia="zh-CN"/>
              </w:rPr>
            </w:pPr>
            <w:r w:rsidRPr="00CB3174">
              <w:rPr>
                <w:lang w:eastAsia="zh-CN"/>
              </w:rPr>
              <w:t>где</w:t>
            </w:r>
          </w:p>
          <w:p w:rsidR="00CB3174" w:rsidRPr="00CB3174" w:rsidRDefault="00CB3174" w:rsidP="00CB3174">
            <w:pPr>
              <w:suppressAutoHyphens/>
              <w:rPr>
                <w:lang w:eastAsia="zh-CN"/>
              </w:rPr>
            </w:pPr>
            <w:proofErr w:type="spellStart"/>
            <w:r w:rsidRPr="00CB3174">
              <w:rPr>
                <w:lang w:eastAsia="zh-CN"/>
              </w:rPr>
              <w:t>Идн</w:t>
            </w:r>
            <w:proofErr w:type="spellEnd"/>
            <w:r w:rsidRPr="00CB3174">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CB3174" w:rsidRPr="00CB3174" w:rsidRDefault="00CB3174" w:rsidP="00CB3174">
            <w:pPr>
              <w:suppressAutoHyphens/>
              <w:rPr>
                <w:lang w:eastAsia="zh-CN"/>
              </w:rPr>
            </w:pPr>
            <w:r w:rsidRPr="00CB3174">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CB3174" w:rsidRPr="00CB3174" w:rsidRDefault="00CB3174" w:rsidP="00CB3174">
            <w:pPr>
              <w:suppressAutoHyphens/>
              <w:rPr>
                <w:lang w:eastAsia="zh-CN"/>
              </w:rPr>
            </w:pPr>
            <w:proofErr w:type="spellStart"/>
            <w:r w:rsidRPr="00CB3174">
              <w:rPr>
                <w:lang w:eastAsia="zh-CN"/>
              </w:rPr>
              <w:t>Чн</w:t>
            </w:r>
            <w:proofErr w:type="spellEnd"/>
            <w:r w:rsidRPr="00CB3174">
              <w:rPr>
                <w:lang w:eastAsia="zh-CN"/>
              </w:rPr>
              <w:t xml:space="preserve"> – численность населения Раменского городского округа на 01 января отчетного года</w:t>
            </w:r>
          </w:p>
          <w:p w:rsidR="00CB3174" w:rsidRPr="00CB3174" w:rsidRDefault="00CB3174" w:rsidP="00CB3174">
            <w:pPr>
              <w:suppressAutoHyphens/>
              <w:rPr>
                <w:lang w:eastAsia="zh-CN"/>
              </w:rPr>
            </w:pPr>
            <w:r w:rsidRPr="00CB3174">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3544" w:type="dxa"/>
          </w:tcPr>
          <w:p w:rsidR="00CB3174" w:rsidRPr="00CB3174" w:rsidRDefault="00CB3174" w:rsidP="00CB3174">
            <w:pPr>
              <w:suppressAutoHyphens/>
              <w:rPr>
                <w:lang w:eastAsia="zh-CN"/>
              </w:rPr>
            </w:pPr>
            <w:r w:rsidRPr="00CB3174">
              <w:rPr>
                <w:lang w:eastAsia="zh-CN"/>
              </w:rPr>
              <w:t>Данные формы статистического наблюдения №П-2 «Сведения об инвестициях в нефинансовые активы»</w:t>
            </w:r>
          </w:p>
        </w:tc>
        <w:tc>
          <w:tcPr>
            <w:tcW w:w="1701" w:type="dxa"/>
          </w:tcPr>
          <w:p w:rsidR="00CB3174" w:rsidRPr="00CB3174" w:rsidRDefault="00CB3174" w:rsidP="00CB3174">
            <w:pPr>
              <w:suppressAutoHyphens/>
              <w:jc w:val="center"/>
              <w:rPr>
                <w:lang w:eastAsia="zh-CN"/>
              </w:rPr>
            </w:pPr>
            <w:r w:rsidRPr="00CB3174">
              <w:rPr>
                <w:lang w:eastAsia="zh-CN"/>
              </w:rPr>
              <w:t>Ежемесячно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1.2</w:t>
            </w:r>
          </w:p>
        </w:tc>
        <w:tc>
          <w:tcPr>
            <w:tcW w:w="2897" w:type="dxa"/>
          </w:tcPr>
          <w:p w:rsidR="00CB3174" w:rsidRPr="00CB3174" w:rsidRDefault="00CB3174" w:rsidP="00CB3174">
            <w:pPr>
              <w:suppressAutoHyphens/>
              <w:rPr>
                <w:lang w:eastAsia="zh-CN"/>
              </w:rPr>
            </w:pPr>
            <w:r w:rsidRPr="00CB3174">
              <w:rPr>
                <w:lang w:eastAsia="zh-CN"/>
              </w:rPr>
              <w:t>Целевой показатель 2.</w:t>
            </w:r>
          </w:p>
          <w:p w:rsidR="00CB3174" w:rsidRPr="00CB3174" w:rsidRDefault="00CB3174" w:rsidP="00CB3174">
            <w:pPr>
              <w:suppressAutoHyphens/>
              <w:rPr>
                <w:lang w:eastAsia="zh-CN"/>
              </w:rPr>
            </w:pPr>
            <w:r w:rsidRPr="00CB3174">
              <w:rPr>
                <w:lang w:eastAsia="zh-CN"/>
              </w:rPr>
              <w:t>Процент заполняемости многофункциональных индустриальных парков, технологических парков, промышленных площадок</w:t>
            </w:r>
          </w:p>
        </w:tc>
        <w:tc>
          <w:tcPr>
            <w:tcW w:w="1134" w:type="dxa"/>
          </w:tcPr>
          <w:p w:rsidR="00CB3174" w:rsidRPr="00CB3174" w:rsidRDefault="00CB3174" w:rsidP="00CB3174">
            <w:pPr>
              <w:suppressAutoHyphens/>
              <w:jc w:val="center"/>
              <w:rPr>
                <w:lang w:eastAsia="zh-CN"/>
              </w:rPr>
            </w:pPr>
            <w:r w:rsidRPr="00CB3174">
              <w:rPr>
                <w:lang w:eastAsia="zh-CN"/>
              </w:rPr>
              <w:t>%</w:t>
            </w:r>
          </w:p>
        </w:tc>
        <w:tc>
          <w:tcPr>
            <w:tcW w:w="5103" w:type="dxa"/>
          </w:tcPr>
          <w:p w:rsidR="00CB3174" w:rsidRPr="00CB3174" w:rsidRDefault="00CB3174" w:rsidP="00CB3174">
            <w:pPr>
              <w:suppressAutoHyphens/>
              <w:rPr>
                <w:lang w:eastAsia="zh-CN"/>
              </w:rPr>
            </w:pPr>
            <w:r w:rsidRPr="00CB3174">
              <w:rPr>
                <w:lang w:eastAsia="zh-CN"/>
              </w:rPr>
              <w:t xml:space="preserve">ПЗ = </w:t>
            </w:r>
            <w:proofErr w:type="spellStart"/>
            <w:r w:rsidRPr="00CB3174">
              <w:rPr>
                <w:lang w:eastAsia="zh-CN"/>
              </w:rPr>
              <w:t>Пинд</w:t>
            </w:r>
            <w:proofErr w:type="gramStart"/>
            <w:r w:rsidRPr="00CB3174">
              <w:rPr>
                <w:lang w:eastAsia="zh-CN"/>
              </w:rPr>
              <w:t>.р</w:t>
            </w:r>
            <w:proofErr w:type="spellEnd"/>
            <w:proofErr w:type="gramEnd"/>
            <w:r w:rsidRPr="00CB3174">
              <w:rPr>
                <w:lang w:eastAsia="zh-CN"/>
              </w:rPr>
              <w:t>*100/(</w:t>
            </w:r>
            <w:proofErr w:type="spellStart"/>
            <w:r w:rsidRPr="00CB3174">
              <w:rPr>
                <w:lang w:eastAsia="zh-CN"/>
              </w:rPr>
              <w:t>Пинд.о-Пинд.и</w:t>
            </w:r>
            <w:proofErr w:type="spellEnd"/>
            <w:r w:rsidRPr="00CB3174">
              <w:rPr>
                <w:lang w:eastAsia="zh-CN"/>
              </w:rPr>
              <w:t>)</w:t>
            </w:r>
          </w:p>
          <w:p w:rsidR="00CB3174" w:rsidRPr="00CB3174" w:rsidRDefault="00CB3174" w:rsidP="00CB3174">
            <w:pPr>
              <w:suppressAutoHyphens/>
              <w:rPr>
                <w:lang w:eastAsia="zh-CN"/>
              </w:rPr>
            </w:pPr>
            <w:r w:rsidRPr="00CB3174">
              <w:rPr>
                <w:lang w:eastAsia="zh-CN"/>
              </w:rPr>
              <w:t>где</w:t>
            </w:r>
          </w:p>
          <w:p w:rsidR="00CB3174" w:rsidRPr="00CB3174" w:rsidRDefault="00CB3174" w:rsidP="00CB3174">
            <w:pPr>
              <w:suppressAutoHyphens/>
              <w:rPr>
                <w:lang w:eastAsia="zh-CN"/>
              </w:rPr>
            </w:pPr>
            <w:proofErr w:type="spellStart"/>
            <w:r w:rsidRPr="00CB3174">
              <w:rPr>
                <w:lang w:eastAsia="zh-CN"/>
              </w:rPr>
              <w:t>Пинд</w:t>
            </w:r>
            <w:proofErr w:type="gramStart"/>
            <w:r w:rsidRPr="00CB3174">
              <w:rPr>
                <w:lang w:eastAsia="zh-CN"/>
              </w:rPr>
              <w:t>.р</w:t>
            </w:r>
            <w:proofErr w:type="spellEnd"/>
            <w:proofErr w:type="gramEnd"/>
            <w:r w:rsidRPr="00CB3174">
              <w:rPr>
                <w:lang w:eastAsia="zh-CN"/>
              </w:rPr>
              <w:t xml:space="preserve"> – площадь индустриального парка, занятая резидентами;</w:t>
            </w:r>
          </w:p>
          <w:p w:rsidR="00CB3174" w:rsidRPr="00CB3174" w:rsidRDefault="00CB3174" w:rsidP="00CB3174">
            <w:pPr>
              <w:suppressAutoHyphens/>
              <w:rPr>
                <w:lang w:eastAsia="zh-CN"/>
              </w:rPr>
            </w:pPr>
            <w:proofErr w:type="spellStart"/>
            <w:proofErr w:type="gramStart"/>
            <w:r w:rsidRPr="00CB3174">
              <w:rPr>
                <w:lang w:eastAsia="zh-CN"/>
              </w:rPr>
              <w:t>Пинд.о</w:t>
            </w:r>
            <w:proofErr w:type="spellEnd"/>
            <w:r w:rsidRPr="00CB3174">
              <w:rPr>
                <w:lang w:eastAsia="zh-CN"/>
              </w:rPr>
              <w:t>. – общая площадь индустриального парка;</w:t>
            </w:r>
            <w:proofErr w:type="gramEnd"/>
          </w:p>
          <w:p w:rsidR="00CB3174" w:rsidRPr="00CB3174" w:rsidRDefault="00CB3174" w:rsidP="00CB3174">
            <w:pPr>
              <w:widowControl w:val="0"/>
              <w:suppressAutoHyphens/>
              <w:autoSpaceDE w:val="0"/>
              <w:autoSpaceDN w:val="0"/>
              <w:adjustRightInd w:val="0"/>
              <w:rPr>
                <w:lang w:eastAsia="zh-CN"/>
              </w:rPr>
            </w:pPr>
            <w:proofErr w:type="spellStart"/>
            <w:r w:rsidRPr="00CB3174">
              <w:rPr>
                <w:lang w:eastAsia="zh-CN"/>
              </w:rPr>
              <w:t>Пинд</w:t>
            </w:r>
            <w:proofErr w:type="gramStart"/>
            <w:r w:rsidRPr="00CB3174">
              <w:rPr>
                <w:lang w:eastAsia="zh-CN"/>
              </w:rPr>
              <w:t>.и</w:t>
            </w:r>
            <w:proofErr w:type="spellEnd"/>
            <w:proofErr w:type="gramEnd"/>
            <w:r w:rsidRPr="00CB3174">
              <w:rPr>
                <w:lang w:eastAsia="zh-CN"/>
              </w:rPr>
              <w:t xml:space="preserve"> – площадь индустриального парка, предназначенная для объектов инфраструктуры</w:t>
            </w:r>
          </w:p>
          <w:p w:rsidR="00CB3174" w:rsidRPr="00CB3174" w:rsidRDefault="00CB3174" w:rsidP="00CB3174">
            <w:pPr>
              <w:widowControl w:val="0"/>
              <w:suppressAutoHyphens/>
              <w:autoSpaceDE w:val="0"/>
              <w:autoSpaceDN w:val="0"/>
              <w:adjustRightInd w:val="0"/>
              <w:rPr>
                <w:lang w:eastAsia="zh-CN"/>
              </w:rPr>
            </w:pPr>
            <w:r w:rsidRPr="00CB3174">
              <w:rPr>
                <w:lang w:eastAsia="zh-CN"/>
              </w:rPr>
              <w:t>(нарастающим итогом)</w:t>
            </w: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 xml:space="preserve">Управляющие компании индустриальных парков, технопарков и </w:t>
            </w:r>
            <w:proofErr w:type="spellStart"/>
            <w:r w:rsidRPr="00CB3174">
              <w:rPr>
                <w:lang w:eastAsia="zh-CN"/>
              </w:rPr>
              <w:t>промзон</w:t>
            </w:r>
            <w:proofErr w:type="spellEnd"/>
            <w:r w:rsidRPr="00CB3174">
              <w:rPr>
                <w:lang w:eastAsia="zh-CN"/>
              </w:rPr>
              <w:t>, а также АО «Корпорация развития Московской области», ГИС ИП</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Ежеквартально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1.3</w:t>
            </w:r>
          </w:p>
        </w:tc>
        <w:tc>
          <w:tcPr>
            <w:tcW w:w="2897" w:type="dxa"/>
          </w:tcPr>
          <w:p w:rsidR="00CB3174" w:rsidRPr="00CB3174" w:rsidRDefault="00CB3174" w:rsidP="00CB3174">
            <w:pPr>
              <w:suppressAutoHyphens/>
              <w:rPr>
                <w:lang w:eastAsia="zh-CN"/>
              </w:rPr>
            </w:pPr>
            <w:r w:rsidRPr="00CB3174">
              <w:rPr>
                <w:lang w:eastAsia="zh-CN"/>
              </w:rPr>
              <w:t>Целевой показатель 3.</w:t>
            </w:r>
          </w:p>
          <w:p w:rsidR="00CB3174" w:rsidRPr="00CB3174" w:rsidRDefault="00CB3174" w:rsidP="00CB3174">
            <w:pPr>
              <w:suppressAutoHyphens/>
              <w:rPr>
                <w:lang w:eastAsia="zh-CN"/>
              </w:rPr>
            </w:pPr>
            <w:r w:rsidRPr="00CB3174">
              <w:rPr>
                <w:lang w:eastAsia="zh-CN"/>
              </w:rPr>
              <w:t>Количество многофункциональных индустриальных парков, технологических парков, промышленных площадок</w:t>
            </w:r>
          </w:p>
        </w:tc>
        <w:tc>
          <w:tcPr>
            <w:tcW w:w="1134" w:type="dxa"/>
          </w:tcPr>
          <w:p w:rsidR="00CB3174" w:rsidRPr="00CB3174" w:rsidRDefault="00CB3174" w:rsidP="00CB3174">
            <w:pPr>
              <w:suppressAutoHyphens/>
              <w:jc w:val="center"/>
              <w:rPr>
                <w:lang w:eastAsia="zh-CN"/>
              </w:rPr>
            </w:pPr>
            <w:r w:rsidRPr="00CB3174">
              <w:rPr>
                <w:lang w:eastAsia="zh-CN"/>
              </w:rPr>
              <w:t>единиц</w:t>
            </w:r>
            <w:r w:rsidR="000D6943">
              <w:rPr>
                <w:lang w:eastAsia="zh-CN"/>
              </w:rPr>
              <w:t>а</w:t>
            </w:r>
          </w:p>
        </w:tc>
        <w:tc>
          <w:tcPr>
            <w:tcW w:w="5103"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w:t>
            </w:r>
          </w:p>
        </w:tc>
        <w:tc>
          <w:tcPr>
            <w:tcW w:w="3544" w:type="dxa"/>
          </w:tcPr>
          <w:p w:rsidR="00CB3174" w:rsidRPr="00CB3174" w:rsidRDefault="00CB3174" w:rsidP="00CB3174">
            <w:pPr>
              <w:suppressAutoHyphens/>
              <w:autoSpaceDE w:val="0"/>
              <w:autoSpaceDN w:val="0"/>
              <w:adjustRightInd w:val="0"/>
              <w:rPr>
                <w:lang w:eastAsia="zh-CN"/>
              </w:rPr>
            </w:pPr>
            <w:r w:rsidRPr="00CB3174">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7" w:history="1">
              <w:r w:rsidRPr="00CB3174">
                <w:rPr>
                  <w:lang w:eastAsia="zh-CN"/>
                </w:rPr>
                <w:t>https://www.gisip.ru</w:t>
              </w:r>
            </w:hyperlink>
            <w:r w:rsidRPr="00CB3174">
              <w:rPr>
                <w:lang w:eastAsia="zh-CN"/>
              </w:rPr>
              <w:t>)</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Ежегодно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1.4</w:t>
            </w:r>
          </w:p>
        </w:tc>
        <w:tc>
          <w:tcPr>
            <w:tcW w:w="2897" w:type="dxa"/>
          </w:tcPr>
          <w:p w:rsidR="00CB3174" w:rsidRPr="00CB3174" w:rsidRDefault="00CB3174" w:rsidP="00CB3174">
            <w:pPr>
              <w:suppressAutoHyphens/>
              <w:rPr>
                <w:lang w:eastAsia="zh-CN"/>
              </w:rPr>
            </w:pPr>
            <w:r w:rsidRPr="00CB3174">
              <w:rPr>
                <w:lang w:eastAsia="zh-CN"/>
              </w:rPr>
              <w:t>Целевой показатель 4.</w:t>
            </w:r>
          </w:p>
          <w:p w:rsidR="00CB3174" w:rsidRPr="00CB3174" w:rsidRDefault="00CB3174" w:rsidP="00CB3174">
            <w:pPr>
              <w:tabs>
                <w:tab w:val="left" w:pos="534"/>
              </w:tabs>
              <w:suppressAutoHyphens/>
              <w:rPr>
                <w:lang w:eastAsia="zh-CN"/>
              </w:rPr>
            </w:pPr>
            <w:r w:rsidRPr="00CB3174">
              <w:rPr>
                <w:lang w:eastAsia="zh-CN"/>
              </w:rPr>
              <w:t xml:space="preserve">Количество привлеченных резидентов на территории </w:t>
            </w:r>
            <w:r w:rsidRPr="00CB3174">
              <w:rPr>
                <w:lang w:eastAsia="zh-CN"/>
              </w:rPr>
              <w:lastRenderedPageBreak/>
              <w:t>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134" w:type="dxa"/>
          </w:tcPr>
          <w:p w:rsidR="00CB3174" w:rsidRPr="00CB3174" w:rsidRDefault="00CB3174" w:rsidP="00CB3174">
            <w:pPr>
              <w:suppressAutoHyphens/>
              <w:jc w:val="center"/>
              <w:rPr>
                <w:lang w:eastAsia="zh-CN"/>
              </w:rPr>
            </w:pPr>
            <w:r w:rsidRPr="00CB3174">
              <w:rPr>
                <w:lang w:eastAsia="zh-CN"/>
              </w:rPr>
              <w:lastRenderedPageBreak/>
              <w:t>единиц</w:t>
            </w:r>
            <w:r w:rsidR="000D6943">
              <w:rPr>
                <w:lang w:eastAsia="zh-CN"/>
              </w:rPr>
              <w:t>а</w:t>
            </w:r>
          </w:p>
        </w:tc>
        <w:tc>
          <w:tcPr>
            <w:tcW w:w="5103"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w:t>
            </w:r>
            <w:r w:rsidRPr="00CB3174">
              <w:rPr>
                <w:lang w:eastAsia="zh-CN"/>
              </w:rPr>
              <w:lastRenderedPageBreak/>
              <w:t>площадок муниципальных образований Московской области нарастающим итогом с 1 января отчетного года</w:t>
            </w:r>
          </w:p>
          <w:p w:rsidR="00CB3174" w:rsidRPr="00CB3174" w:rsidRDefault="00CB3174" w:rsidP="00CB3174">
            <w:pPr>
              <w:widowControl w:val="0"/>
              <w:suppressAutoHyphens/>
              <w:autoSpaceDE w:val="0"/>
              <w:autoSpaceDN w:val="0"/>
              <w:adjustRightInd w:val="0"/>
              <w:rPr>
                <w:lang w:eastAsia="zh-CN"/>
              </w:rPr>
            </w:pP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lastRenderedPageBreak/>
              <w:t xml:space="preserve">По отчетам управляющие компании индустриальных парков, технопарков и </w:t>
            </w:r>
            <w:proofErr w:type="spellStart"/>
            <w:r w:rsidRPr="00CB3174">
              <w:rPr>
                <w:lang w:eastAsia="zh-CN"/>
              </w:rPr>
              <w:t>промзон</w:t>
            </w:r>
            <w:proofErr w:type="spellEnd"/>
            <w:r w:rsidRPr="00CB3174">
              <w:rPr>
                <w:lang w:eastAsia="zh-CN"/>
              </w:rPr>
              <w:t xml:space="preserve">, а также АО «Корпорация </w:t>
            </w:r>
            <w:r w:rsidRPr="00CB3174">
              <w:rPr>
                <w:lang w:eastAsia="zh-CN"/>
              </w:rPr>
              <w:lastRenderedPageBreak/>
              <w:t>развития Московской области», а так же по сведениям ЕАС ПИП</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lastRenderedPageBreak/>
              <w:t>Ежеквартально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lastRenderedPageBreak/>
              <w:t>1.5</w:t>
            </w:r>
          </w:p>
        </w:tc>
        <w:tc>
          <w:tcPr>
            <w:tcW w:w="2897" w:type="dxa"/>
          </w:tcPr>
          <w:p w:rsidR="00CB3174" w:rsidRPr="00CB3174" w:rsidRDefault="00CB3174" w:rsidP="00CB3174">
            <w:pPr>
              <w:suppressAutoHyphens/>
              <w:rPr>
                <w:lang w:eastAsia="zh-CN"/>
              </w:rPr>
            </w:pPr>
            <w:r w:rsidRPr="00CB3174">
              <w:rPr>
                <w:lang w:eastAsia="zh-CN"/>
              </w:rPr>
              <w:t>Целевой показатель 5.</w:t>
            </w:r>
          </w:p>
          <w:p w:rsidR="00CB3174" w:rsidRPr="00CB3174" w:rsidRDefault="00CB3174" w:rsidP="00CB3174">
            <w:pPr>
              <w:suppressAutoHyphens/>
              <w:rPr>
                <w:lang w:eastAsia="zh-CN"/>
              </w:rPr>
            </w:pPr>
            <w:r w:rsidRPr="00CB3174">
              <w:rPr>
                <w:lang w:eastAsia="zh-CN"/>
              </w:rPr>
              <w:t>Площадь территории, на которую привлечены новые резиденты</w:t>
            </w:r>
          </w:p>
        </w:tc>
        <w:tc>
          <w:tcPr>
            <w:tcW w:w="1134" w:type="dxa"/>
          </w:tcPr>
          <w:p w:rsidR="00CB3174" w:rsidRPr="00CB3174" w:rsidRDefault="00CB3174" w:rsidP="00CB3174">
            <w:pPr>
              <w:suppressAutoHyphens/>
              <w:jc w:val="center"/>
              <w:rPr>
                <w:lang w:eastAsia="zh-CN"/>
              </w:rPr>
            </w:pPr>
            <w:r w:rsidRPr="00CB3174">
              <w:rPr>
                <w:lang w:eastAsia="zh-CN"/>
              </w:rPr>
              <w:t>га</w:t>
            </w:r>
          </w:p>
        </w:tc>
        <w:tc>
          <w:tcPr>
            <w:tcW w:w="5103" w:type="dxa"/>
          </w:tcPr>
          <w:p w:rsidR="00CB3174" w:rsidRPr="00CB3174" w:rsidRDefault="00CB3174" w:rsidP="00862C0C">
            <w:pPr>
              <w:widowControl w:val="0"/>
              <w:suppressAutoHyphens/>
              <w:autoSpaceDE w:val="0"/>
              <w:autoSpaceDN w:val="0"/>
              <w:adjustRightInd w:val="0"/>
              <w:rPr>
                <w:lang w:eastAsia="zh-CN"/>
              </w:rPr>
            </w:pPr>
            <w:r w:rsidRPr="00CB3174">
              <w:rPr>
                <w:lang w:eastAsia="zh-CN"/>
              </w:rPr>
              <w:t>Показатель рассчитывается как сумма заполненных площадей многофункциональных индустриальных парков, технологических парков, промышленных площадок муниципальных образований на которые привлечены резиденты в текущем году</w:t>
            </w: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Ежеквартально</w:t>
            </w:r>
          </w:p>
        </w:tc>
      </w:tr>
      <w:tr w:rsidR="00D65F69" w:rsidRPr="00CB3174" w:rsidTr="00717F8D">
        <w:tc>
          <w:tcPr>
            <w:tcW w:w="647" w:type="dxa"/>
          </w:tcPr>
          <w:p w:rsidR="00D65F69" w:rsidRPr="00BA10A2" w:rsidRDefault="00D65F69" w:rsidP="00E8441C">
            <w:pPr>
              <w:autoSpaceDE w:val="0"/>
              <w:autoSpaceDN w:val="0"/>
              <w:jc w:val="center"/>
              <w:rPr>
                <w:color w:val="000000" w:themeColor="text1"/>
              </w:rPr>
            </w:pPr>
            <w:r w:rsidRPr="00BA10A2">
              <w:rPr>
                <w:color w:val="000000" w:themeColor="text1"/>
              </w:rPr>
              <w:t>1.6</w:t>
            </w:r>
          </w:p>
        </w:tc>
        <w:tc>
          <w:tcPr>
            <w:tcW w:w="2897" w:type="dxa"/>
          </w:tcPr>
          <w:p w:rsidR="00D65F69" w:rsidRPr="00BA10A2" w:rsidRDefault="00717F8D" w:rsidP="00E8441C">
            <w:pPr>
              <w:suppressAutoHyphens/>
              <w:rPr>
                <w:color w:val="000000" w:themeColor="text1"/>
                <w:lang w:eastAsia="zh-CN"/>
              </w:rPr>
            </w:pPr>
            <w:r w:rsidRPr="00BA10A2">
              <w:rPr>
                <w:color w:val="000000" w:themeColor="text1"/>
                <w:lang w:eastAsia="zh-CN"/>
              </w:rPr>
              <w:t>Целевой показатель 6</w:t>
            </w:r>
            <w:r w:rsidR="00D65F69" w:rsidRPr="00BA10A2">
              <w:rPr>
                <w:color w:val="000000" w:themeColor="text1"/>
                <w:lang w:eastAsia="zh-CN"/>
              </w:rPr>
              <w:t>.</w:t>
            </w:r>
          </w:p>
          <w:p w:rsidR="00D65F69" w:rsidRPr="00BA10A2" w:rsidRDefault="00D65F69" w:rsidP="00E8441C">
            <w:pPr>
              <w:rPr>
                <w:color w:val="000000" w:themeColor="text1"/>
              </w:rPr>
            </w:pPr>
            <w:r w:rsidRPr="00BA10A2">
              <w:rPr>
                <w:color w:val="000000" w:themeColor="text1"/>
              </w:rPr>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134" w:type="dxa"/>
          </w:tcPr>
          <w:p w:rsidR="00D65F69" w:rsidRPr="00BA10A2" w:rsidRDefault="00D65F69" w:rsidP="00E8441C">
            <w:pPr>
              <w:suppressAutoHyphens/>
              <w:jc w:val="center"/>
              <w:rPr>
                <w:color w:val="000000" w:themeColor="text1"/>
                <w:lang w:eastAsia="zh-CN"/>
              </w:rPr>
            </w:pPr>
            <w:r w:rsidRPr="00BA10A2">
              <w:rPr>
                <w:color w:val="000000" w:themeColor="text1"/>
                <w:lang w:eastAsia="zh-CN"/>
              </w:rPr>
              <w:t>%</w:t>
            </w:r>
          </w:p>
        </w:tc>
        <w:tc>
          <w:tcPr>
            <w:tcW w:w="5103" w:type="dxa"/>
          </w:tcPr>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val="en-US" w:eastAsia="zh-CN"/>
              </w:rPr>
              <w:t>I</w:t>
            </w:r>
            <w:r w:rsidRPr="00BA10A2">
              <w:rPr>
                <w:color w:val="000000" w:themeColor="text1"/>
                <w:lang w:eastAsia="zh-CN"/>
              </w:rPr>
              <w:t xml:space="preserve">ч = </w:t>
            </w:r>
            <w:proofErr w:type="spellStart"/>
            <w:r w:rsidRPr="00BA10A2">
              <w:rPr>
                <w:color w:val="000000" w:themeColor="text1"/>
                <w:lang w:eastAsia="zh-CN"/>
              </w:rPr>
              <w:t>Ич</w:t>
            </w:r>
            <w:proofErr w:type="spellEnd"/>
            <w:r w:rsidRPr="00BA10A2">
              <w:rPr>
                <w:color w:val="000000" w:themeColor="text1"/>
                <w:lang w:eastAsia="zh-CN"/>
              </w:rPr>
              <w:t>/</w:t>
            </w: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100%,</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val="en-US" w:eastAsia="zh-CN"/>
              </w:rPr>
              <w:t>I</w:t>
            </w:r>
            <w:r w:rsidRPr="00BA10A2">
              <w:rPr>
                <w:color w:val="000000" w:themeColor="text1"/>
                <w:lang w:eastAsia="zh-CN"/>
              </w:rPr>
              <w:t>ч – 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Ио-</w:t>
            </w:r>
            <w:proofErr w:type="spellStart"/>
            <w:r w:rsidRPr="00BA10A2">
              <w:rPr>
                <w:color w:val="000000" w:themeColor="text1"/>
                <w:lang w:eastAsia="zh-CN"/>
              </w:rPr>
              <w:t>Ифп</w:t>
            </w:r>
            <w:proofErr w:type="spellEnd"/>
            <w:r w:rsidRPr="00BA10A2">
              <w:rPr>
                <w:color w:val="000000" w:themeColor="text1"/>
                <w:lang w:eastAsia="zh-CN"/>
              </w:rPr>
              <w:t>-</w:t>
            </w:r>
            <w:proofErr w:type="spellStart"/>
            <w:r w:rsidRPr="00BA10A2">
              <w:rPr>
                <w:color w:val="000000" w:themeColor="text1"/>
                <w:lang w:eastAsia="zh-CN"/>
              </w:rPr>
              <w:t>Ифб</w:t>
            </w:r>
            <w:proofErr w:type="spellEnd"/>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Ио – объем инвестиций, привлеченных в основной капитал по организациям, не относящимся к субъектам малого предпринимательства.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lastRenderedPageBreak/>
              <w:t>Ифп</w:t>
            </w:r>
            <w:proofErr w:type="spellEnd"/>
            <w:r w:rsidRPr="00BA10A2">
              <w:rPr>
                <w:color w:val="000000" w:themeColor="text1"/>
                <w:lang w:eastAsia="zh-CN"/>
              </w:rPr>
              <w:t xml:space="preserve"> – объем инвестиций инфраструктурных монополий (федеральные проекты);</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Ифб</w:t>
            </w:r>
            <w:proofErr w:type="spellEnd"/>
            <w:r w:rsidRPr="00BA10A2">
              <w:rPr>
                <w:color w:val="000000" w:themeColor="text1"/>
                <w:lang w:eastAsia="zh-CN"/>
              </w:rPr>
              <w:t xml:space="preserve"> – объем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Ио(</w:t>
            </w:r>
            <w:r w:rsidRPr="00BA10A2">
              <w:rPr>
                <w:color w:val="000000" w:themeColor="text1"/>
                <w:lang w:val="en-US" w:eastAsia="zh-CN"/>
              </w:rPr>
              <w:t>n</w:t>
            </w:r>
            <w:r w:rsidRPr="00BA10A2">
              <w:rPr>
                <w:color w:val="000000" w:themeColor="text1"/>
                <w:lang w:eastAsia="zh-CN"/>
              </w:rPr>
              <w:t xml:space="preserve">-1) – </w:t>
            </w:r>
            <w:proofErr w:type="spellStart"/>
            <w:r w:rsidRPr="00BA10A2">
              <w:rPr>
                <w:color w:val="000000" w:themeColor="text1"/>
                <w:lang w:eastAsia="zh-CN"/>
              </w:rPr>
              <w:t>Ифп</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 xml:space="preserve">-1) – </w:t>
            </w:r>
            <w:proofErr w:type="spellStart"/>
            <w:r w:rsidRPr="00BA10A2">
              <w:rPr>
                <w:color w:val="000000" w:themeColor="text1"/>
                <w:lang w:eastAsia="zh-CN"/>
              </w:rPr>
              <w:t>Ифб</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Ио(</w:t>
            </w:r>
            <w:r w:rsidRPr="00BA10A2">
              <w:rPr>
                <w:color w:val="000000" w:themeColor="text1"/>
                <w:lang w:val="en-US" w:eastAsia="zh-CN"/>
              </w:rPr>
              <w:t>n</w:t>
            </w:r>
            <w:r w:rsidRPr="00BA10A2">
              <w:rPr>
                <w:color w:val="000000" w:themeColor="text1"/>
                <w:lang w:eastAsia="zh-CN"/>
              </w:rPr>
              <w:t>-1) – объем инвестиций, привлеченных в основной капитал по организациям, не относящимся к субъектам малого предпринимательства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Ифп</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 xml:space="preserve">-1) – объем инвестиций </w:t>
            </w:r>
            <w:proofErr w:type="spellStart"/>
            <w:r w:rsidRPr="00BA10A2">
              <w:rPr>
                <w:color w:val="000000" w:themeColor="text1"/>
                <w:lang w:eastAsia="zh-CN"/>
              </w:rPr>
              <w:t>инфраструктырных</w:t>
            </w:r>
            <w:proofErr w:type="spellEnd"/>
            <w:r w:rsidRPr="00BA10A2">
              <w:rPr>
                <w:color w:val="000000" w:themeColor="text1"/>
                <w:lang w:eastAsia="zh-CN"/>
              </w:rPr>
              <w:t xml:space="preserve"> монополий (федеральные проекты)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Ифб</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бюджетных ассигнований федерального бюджета за предыдущий год</w:t>
            </w:r>
          </w:p>
        </w:tc>
        <w:tc>
          <w:tcPr>
            <w:tcW w:w="3544" w:type="dxa"/>
          </w:tcPr>
          <w:p w:rsidR="00DC5E71" w:rsidRPr="00BA10A2" w:rsidRDefault="00DC5E71" w:rsidP="00DC5E71">
            <w:pPr>
              <w:widowControl w:val="0"/>
              <w:autoSpaceDE w:val="0"/>
              <w:autoSpaceDN w:val="0"/>
              <w:adjustRightInd w:val="0"/>
              <w:jc w:val="center"/>
              <w:rPr>
                <w:color w:val="000000" w:themeColor="text1"/>
                <w:lang w:eastAsia="zh-CN"/>
              </w:rPr>
            </w:pPr>
            <w:r w:rsidRPr="00BA10A2">
              <w:rPr>
                <w:rFonts w:eastAsiaTheme="minorEastAsia"/>
                <w:color w:val="000000" w:themeColor="text1"/>
                <w:sz w:val="18"/>
                <w:szCs w:val="18"/>
              </w:rPr>
              <w:lastRenderedPageBreak/>
              <w:t xml:space="preserve">Источником информации являются формы </w:t>
            </w:r>
            <w:r w:rsidRPr="00BA10A2">
              <w:rPr>
                <w:color w:val="000000" w:themeColor="text1"/>
                <w:lang w:eastAsia="zh-CN"/>
              </w:rPr>
              <w:t>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DC5E71" w:rsidRPr="00BA10A2" w:rsidRDefault="00DC5E71" w:rsidP="00DC5E71">
            <w:pPr>
              <w:widowControl w:val="0"/>
              <w:autoSpaceDE w:val="0"/>
              <w:autoSpaceDN w:val="0"/>
              <w:adjustRightInd w:val="0"/>
              <w:jc w:val="center"/>
              <w:rPr>
                <w:color w:val="000000" w:themeColor="text1"/>
                <w:lang w:eastAsia="zh-CN"/>
              </w:rPr>
            </w:pPr>
            <w:r w:rsidRPr="00BA10A2">
              <w:rPr>
                <w:color w:val="000000" w:themeColor="text1"/>
                <w:lang w:eastAsia="zh-CN"/>
              </w:rPr>
              <w:t>№ П-2 «Сведения об инвестициях в нефинансовые активы»;</w:t>
            </w:r>
          </w:p>
          <w:p w:rsidR="00DC5E71" w:rsidRPr="00BA10A2" w:rsidRDefault="00DC5E71" w:rsidP="00DC5E71">
            <w:pPr>
              <w:widowControl w:val="0"/>
              <w:autoSpaceDE w:val="0"/>
              <w:autoSpaceDN w:val="0"/>
              <w:adjustRightInd w:val="0"/>
              <w:jc w:val="center"/>
              <w:rPr>
                <w:color w:val="000000" w:themeColor="text1"/>
                <w:lang w:eastAsia="zh-CN"/>
              </w:rPr>
            </w:pPr>
            <w:r w:rsidRPr="00BA10A2">
              <w:rPr>
                <w:color w:val="000000" w:themeColor="text1"/>
                <w:lang w:eastAsia="zh-CN"/>
              </w:rPr>
              <w:t>№ 04302 «Источники финансирования инвестиций в основной капитал по организациям, не относящимся к субъектам малого предпринимательства».</w:t>
            </w:r>
          </w:p>
          <w:p w:rsidR="00DC5E71" w:rsidRPr="00BA10A2" w:rsidRDefault="00DC5E71" w:rsidP="00DC5E71">
            <w:pPr>
              <w:widowControl w:val="0"/>
              <w:autoSpaceDE w:val="0"/>
              <w:autoSpaceDN w:val="0"/>
              <w:adjustRightInd w:val="0"/>
              <w:jc w:val="center"/>
              <w:rPr>
                <w:color w:val="000000" w:themeColor="text1"/>
                <w:lang w:eastAsia="zh-CN"/>
              </w:rPr>
            </w:pPr>
            <w:proofErr w:type="gramStart"/>
            <w:r w:rsidRPr="00BA10A2">
              <w:rPr>
                <w:color w:val="000000" w:themeColor="text1"/>
                <w:lang w:eastAsia="zh-CN"/>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DC5E71" w:rsidRPr="00BA10A2" w:rsidRDefault="00DC5E71" w:rsidP="00DC5E71">
            <w:pPr>
              <w:widowControl w:val="0"/>
              <w:autoSpaceDE w:val="0"/>
              <w:autoSpaceDN w:val="0"/>
              <w:adjustRightInd w:val="0"/>
              <w:jc w:val="center"/>
              <w:rPr>
                <w:rFonts w:eastAsiaTheme="minorEastAsia"/>
                <w:color w:val="000000" w:themeColor="text1"/>
                <w:sz w:val="18"/>
                <w:szCs w:val="18"/>
              </w:rPr>
            </w:pPr>
            <w:r w:rsidRPr="00BA10A2">
              <w:rPr>
                <w:color w:val="000000" w:themeColor="text1"/>
                <w:lang w:eastAsia="zh-CN"/>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w:t>
            </w:r>
            <w:r w:rsidRPr="00BA10A2">
              <w:rPr>
                <w:color w:val="000000" w:themeColor="text1"/>
                <w:lang w:eastAsia="zh-CN"/>
              </w:rPr>
              <w:lastRenderedPageBreak/>
              <w:t>компоненте «Формирование муниципальных</w:t>
            </w:r>
            <w:r w:rsidRPr="00BA10A2">
              <w:rPr>
                <w:rFonts w:eastAsiaTheme="minorEastAsia"/>
                <w:color w:val="000000" w:themeColor="text1"/>
                <w:sz w:val="18"/>
                <w:szCs w:val="18"/>
              </w:rPr>
              <w:t xml:space="preserve"> программ Московской области» ежемесячно в процентах к предыдущему году. </w:t>
            </w:r>
          </w:p>
          <w:p w:rsidR="00DC5E71" w:rsidRPr="00BA10A2" w:rsidRDefault="00DC5E71" w:rsidP="00DC5E71">
            <w:pPr>
              <w:widowControl w:val="0"/>
              <w:autoSpaceDE w:val="0"/>
              <w:autoSpaceDN w:val="0"/>
              <w:adjustRightInd w:val="0"/>
              <w:jc w:val="center"/>
              <w:rPr>
                <w:rFonts w:eastAsiaTheme="minorEastAsia"/>
                <w:bCs/>
                <w:color w:val="000000" w:themeColor="text1"/>
                <w:sz w:val="18"/>
                <w:szCs w:val="18"/>
              </w:rPr>
            </w:pPr>
            <w:r w:rsidRPr="00BA10A2">
              <w:rPr>
                <w:rFonts w:eastAsiaTheme="minorEastAsia"/>
                <w:bCs/>
                <w:color w:val="000000" w:themeColor="text1"/>
                <w:sz w:val="18"/>
                <w:szCs w:val="18"/>
              </w:rPr>
              <w:t>При получении официальной статистической отчетности осуществляется корректировка показателя.</w:t>
            </w:r>
          </w:p>
          <w:p w:rsidR="00D65F69" w:rsidRPr="00BA10A2" w:rsidRDefault="00D65F69" w:rsidP="00E8441C">
            <w:pPr>
              <w:widowControl w:val="0"/>
              <w:suppressAutoHyphens/>
              <w:autoSpaceDE w:val="0"/>
              <w:autoSpaceDN w:val="0"/>
              <w:adjustRightInd w:val="0"/>
              <w:rPr>
                <w:color w:val="000000" w:themeColor="text1"/>
                <w:lang w:eastAsia="zh-CN"/>
              </w:rPr>
            </w:pPr>
          </w:p>
        </w:tc>
        <w:tc>
          <w:tcPr>
            <w:tcW w:w="1701" w:type="dxa"/>
          </w:tcPr>
          <w:p w:rsidR="00D65F69" w:rsidRPr="00BA10A2" w:rsidRDefault="00D65F69" w:rsidP="00E8441C">
            <w:pPr>
              <w:widowControl w:val="0"/>
              <w:suppressAutoHyphens/>
              <w:autoSpaceDE w:val="0"/>
              <w:autoSpaceDN w:val="0"/>
              <w:adjustRightInd w:val="0"/>
              <w:jc w:val="center"/>
              <w:rPr>
                <w:color w:val="000000" w:themeColor="text1"/>
                <w:lang w:eastAsia="zh-CN"/>
              </w:rPr>
            </w:pPr>
            <w:r w:rsidRPr="00BA10A2">
              <w:rPr>
                <w:color w:val="000000" w:themeColor="text1"/>
                <w:lang w:eastAsia="zh-CN"/>
              </w:rPr>
              <w:lastRenderedPageBreak/>
              <w:t>Ежемесячно</w:t>
            </w:r>
          </w:p>
        </w:tc>
      </w:tr>
      <w:tr w:rsidR="00D65F69" w:rsidRPr="00CB3174" w:rsidTr="00717F8D">
        <w:tc>
          <w:tcPr>
            <w:tcW w:w="647" w:type="dxa"/>
          </w:tcPr>
          <w:p w:rsidR="00D65F69" w:rsidRPr="00CB3174" w:rsidRDefault="00D65F69" w:rsidP="00D65F69">
            <w:pPr>
              <w:suppressAutoHyphens/>
              <w:jc w:val="center"/>
              <w:rPr>
                <w:lang w:eastAsia="zh-CN"/>
              </w:rPr>
            </w:pPr>
            <w:r w:rsidRPr="00E068A9">
              <w:rPr>
                <w:lang w:eastAsia="zh-CN"/>
              </w:rPr>
              <w:lastRenderedPageBreak/>
              <w:t>1.7</w:t>
            </w:r>
          </w:p>
        </w:tc>
        <w:tc>
          <w:tcPr>
            <w:tcW w:w="2897" w:type="dxa"/>
          </w:tcPr>
          <w:p w:rsidR="00D65F69" w:rsidRPr="00CB3174" w:rsidRDefault="00D65F69" w:rsidP="00CB3174">
            <w:pPr>
              <w:suppressAutoHyphens/>
              <w:rPr>
                <w:lang w:eastAsia="zh-CN"/>
              </w:rPr>
            </w:pPr>
            <w:r w:rsidRPr="00CB3174">
              <w:rPr>
                <w:lang w:eastAsia="zh-CN"/>
              </w:rPr>
              <w:t xml:space="preserve">Целевой показатель </w:t>
            </w:r>
            <w:r w:rsidR="00717F8D">
              <w:rPr>
                <w:lang w:eastAsia="zh-CN"/>
              </w:rPr>
              <w:t>7</w:t>
            </w:r>
            <w:r w:rsidRPr="00CB3174">
              <w:rPr>
                <w:lang w:eastAsia="zh-CN"/>
              </w:rPr>
              <w:t>.</w:t>
            </w:r>
          </w:p>
          <w:p w:rsidR="00D65F69" w:rsidRPr="00CB3174" w:rsidRDefault="00D65F69" w:rsidP="00CB3174">
            <w:pPr>
              <w:suppressAutoHyphens/>
              <w:rPr>
                <w:lang w:eastAsia="zh-CN"/>
              </w:rPr>
            </w:pPr>
            <w:r w:rsidRPr="00CB3174">
              <w:rPr>
                <w:lang w:eastAsia="zh-CN"/>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tcPr>
          <w:p w:rsidR="00D65F69" w:rsidRPr="00CB3174" w:rsidRDefault="00D65F69" w:rsidP="00CB3174">
            <w:pPr>
              <w:suppressAutoHyphens/>
              <w:jc w:val="center"/>
              <w:rPr>
                <w:lang w:eastAsia="zh-CN"/>
              </w:rPr>
            </w:pPr>
            <w:r w:rsidRPr="00CB3174">
              <w:rPr>
                <w:lang w:eastAsia="zh-CN"/>
              </w:rPr>
              <w:t>%</w:t>
            </w:r>
          </w:p>
        </w:tc>
        <w:tc>
          <w:tcPr>
            <w:tcW w:w="5103"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3544" w:type="dxa"/>
          </w:tcPr>
          <w:p w:rsidR="00D65F69" w:rsidRPr="00CB3174" w:rsidRDefault="00D65F69" w:rsidP="00CB3174">
            <w:pPr>
              <w:widowControl w:val="0"/>
              <w:suppressAutoHyphens/>
              <w:autoSpaceDE w:val="0"/>
              <w:autoSpaceDN w:val="0"/>
              <w:adjustRightInd w:val="0"/>
              <w:rPr>
                <w:lang w:eastAsia="zh-CN"/>
              </w:rPr>
            </w:pPr>
            <w:proofErr w:type="gramStart"/>
            <w:r w:rsidRPr="00CB3174">
              <w:rPr>
                <w:lang w:eastAsia="zh-CN"/>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CB3174">
              <w:rPr>
                <w:lang w:eastAsia="zh-CN"/>
              </w:rPr>
              <w:t xml:space="preserve"> субъектам малого </w:t>
            </w:r>
            <w:r w:rsidRPr="00CB3174">
              <w:rPr>
                <w:lang w:eastAsia="zh-CN"/>
              </w:rPr>
              <w:lastRenderedPageBreak/>
              <w:t>предпринимательства</w:t>
            </w:r>
          </w:p>
        </w:tc>
        <w:tc>
          <w:tcPr>
            <w:tcW w:w="1701" w:type="dxa"/>
          </w:tcPr>
          <w:p w:rsidR="00D65F69" w:rsidRPr="00CB3174" w:rsidRDefault="00D65F69" w:rsidP="00CB3174">
            <w:pPr>
              <w:widowControl w:val="0"/>
              <w:suppressAutoHyphens/>
              <w:autoSpaceDE w:val="0"/>
              <w:autoSpaceDN w:val="0"/>
              <w:adjustRightInd w:val="0"/>
              <w:jc w:val="center"/>
              <w:rPr>
                <w:lang w:eastAsia="zh-CN"/>
              </w:rPr>
            </w:pPr>
            <w:r w:rsidRPr="00CB3174">
              <w:rPr>
                <w:lang w:eastAsia="zh-CN"/>
              </w:rPr>
              <w:lastRenderedPageBreak/>
              <w:t>Ежеквартально</w:t>
            </w:r>
          </w:p>
        </w:tc>
      </w:tr>
      <w:tr w:rsidR="00D65F69" w:rsidRPr="00CB3174" w:rsidTr="00717F8D">
        <w:trPr>
          <w:trHeight w:val="569"/>
        </w:trPr>
        <w:tc>
          <w:tcPr>
            <w:tcW w:w="647" w:type="dxa"/>
          </w:tcPr>
          <w:p w:rsidR="00D65F69" w:rsidRPr="00CB3174" w:rsidRDefault="00D65F69" w:rsidP="00D65F69">
            <w:pPr>
              <w:suppressAutoHyphens/>
              <w:jc w:val="center"/>
              <w:rPr>
                <w:lang w:eastAsia="zh-CN"/>
              </w:rPr>
            </w:pPr>
            <w:r w:rsidRPr="00E068A9">
              <w:rPr>
                <w:lang w:eastAsia="zh-CN"/>
              </w:rPr>
              <w:lastRenderedPageBreak/>
              <w:t>1.8</w:t>
            </w:r>
          </w:p>
        </w:tc>
        <w:tc>
          <w:tcPr>
            <w:tcW w:w="2897" w:type="dxa"/>
          </w:tcPr>
          <w:p w:rsidR="00D65F69" w:rsidRPr="00CB3174" w:rsidRDefault="00D65F69" w:rsidP="00CB3174">
            <w:pPr>
              <w:suppressAutoHyphens/>
              <w:rPr>
                <w:lang w:eastAsia="zh-CN"/>
              </w:rPr>
            </w:pPr>
            <w:r w:rsidRPr="00CB3174">
              <w:rPr>
                <w:lang w:eastAsia="zh-CN"/>
              </w:rPr>
              <w:t xml:space="preserve">Целевой показатель </w:t>
            </w:r>
            <w:r w:rsidR="00717F8D">
              <w:rPr>
                <w:lang w:eastAsia="zh-CN"/>
              </w:rPr>
              <w:t>8</w:t>
            </w:r>
            <w:r w:rsidRPr="00CB3174">
              <w:rPr>
                <w:lang w:eastAsia="zh-CN"/>
              </w:rPr>
              <w:t>.</w:t>
            </w:r>
          </w:p>
          <w:p w:rsidR="00D65F69" w:rsidRPr="00CB3174" w:rsidRDefault="00D65F69" w:rsidP="00CB3174">
            <w:pPr>
              <w:suppressAutoHyphens/>
              <w:rPr>
                <w:lang w:eastAsia="zh-CN"/>
              </w:rPr>
            </w:pPr>
            <w:r w:rsidRPr="00CB3174">
              <w:rPr>
                <w:lang w:eastAsia="zh-CN"/>
              </w:rPr>
              <w:t>Количество созданных рабочих мест</w:t>
            </w:r>
          </w:p>
        </w:tc>
        <w:tc>
          <w:tcPr>
            <w:tcW w:w="1134" w:type="dxa"/>
          </w:tcPr>
          <w:p w:rsidR="00D65F69" w:rsidRPr="00CB3174" w:rsidRDefault="00D65F69" w:rsidP="00CB3174">
            <w:pPr>
              <w:suppressAutoHyphens/>
              <w:jc w:val="center"/>
              <w:rPr>
                <w:lang w:eastAsia="zh-CN"/>
              </w:rPr>
            </w:pPr>
            <w:r w:rsidRPr="00CB3174">
              <w:rPr>
                <w:lang w:eastAsia="zh-CN"/>
              </w:rPr>
              <w:t>единиц</w:t>
            </w:r>
            <w:r w:rsidR="000D6943">
              <w:rPr>
                <w:lang w:eastAsia="zh-CN"/>
              </w:rPr>
              <w:t>а</w:t>
            </w:r>
          </w:p>
        </w:tc>
        <w:tc>
          <w:tcPr>
            <w:tcW w:w="5103"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Рассчитывается исходя из фактических данных в соответствии с формой статистического наблюдения №П-4(Н3) «Сведения о неполной занятости и движении работников»</w:t>
            </w:r>
          </w:p>
        </w:tc>
        <w:tc>
          <w:tcPr>
            <w:tcW w:w="3544"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Данные формы статистического наблюдения № П-4(Н3) «Сведения о неполной занятости и движении работников».</w:t>
            </w:r>
          </w:p>
          <w:p w:rsidR="00D65F69" w:rsidRPr="00CB3174" w:rsidRDefault="00D65F69" w:rsidP="00CB3174">
            <w:pPr>
              <w:widowControl w:val="0"/>
              <w:suppressAutoHyphens/>
              <w:autoSpaceDE w:val="0"/>
              <w:autoSpaceDN w:val="0"/>
              <w:adjustRightInd w:val="0"/>
              <w:rPr>
                <w:lang w:eastAsia="zh-CN"/>
              </w:rPr>
            </w:pPr>
            <w:r w:rsidRPr="00CB3174">
              <w:rPr>
                <w:lang w:eastAsia="zh-CN"/>
              </w:rPr>
              <w:t>Данные субъектов предпринимательской деятельности, представленные в рамках мониторинга территории</w:t>
            </w:r>
          </w:p>
        </w:tc>
        <w:tc>
          <w:tcPr>
            <w:tcW w:w="1701" w:type="dxa"/>
          </w:tcPr>
          <w:p w:rsidR="00D65F69" w:rsidRPr="00CB3174" w:rsidRDefault="00D65F69" w:rsidP="00CB3174">
            <w:pPr>
              <w:widowControl w:val="0"/>
              <w:suppressAutoHyphens/>
              <w:autoSpaceDE w:val="0"/>
              <w:autoSpaceDN w:val="0"/>
              <w:adjustRightInd w:val="0"/>
              <w:jc w:val="center"/>
              <w:rPr>
                <w:lang w:eastAsia="zh-CN"/>
              </w:rPr>
            </w:pPr>
            <w:r w:rsidRPr="00CB3174">
              <w:rPr>
                <w:lang w:eastAsia="zh-CN"/>
              </w:rPr>
              <w:t>Ежеквартально</w:t>
            </w:r>
          </w:p>
        </w:tc>
      </w:tr>
      <w:tr w:rsidR="00D65F69" w:rsidRPr="00CB3174" w:rsidTr="00717F8D">
        <w:tc>
          <w:tcPr>
            <w:tcW w:w="647" w:type="dxa"/>
          </w:tcPr>
          <w:p w:rsidR="00D65F69" w:rsidRPr="00CB3174" w:rsidRDefault="00D65F69" w:rsidP="00CB3174">
            <w:pPr>
              <w:suppressAutoHyphens/>
              <w:jc w:val="center"/>
              <w:rPr>
                <w:sz w:val="24"/>
                <w:szCs w:val="24"/>
                <w:lang w:eastAsia="zh-CN"/>
              </w:rPr>
            </w:pPr>
            <w:r w:rsidRPr="00CB3174">
              <w:rPr>
                <w:sz w:val="24"/>
                <w:szCs w:val="24"/>
                <w:lang w:eastAsia="zh-CN"/>
              </w:rPr>
              <w:t>2.</w:t>
            </w:r>
          </w:p>
        </w:tc>
        <w:tc>
          <w:tcPr>
            <w:tcW w:w="14379" w:type="dxa"/>
            <w:gridSpan w:val="5"/>
          </w:tcPr>
          <w:p w:rsidR="00D65F69" w:rsidRPr="00CB3174" w:rsidRDefault="00D65F69" w:rsidP="00CB3174">
            <w:pPr>
              <w:suppressAutoHyphens/>
              <w:jc w:val="center"/>
              <w:rPr>
                <w:sz w:val="24"/>
                <w:szCs w:val="24"/>
                <w:lang w:val="en-US" w:eastAsia="zh-CN"/>
              </w:rPr>
            </w:pPr>
            <w:proofErr w:type="spellStart"/>
            <w:r w:rsidRPr="00CB3174">
              <w:rPr>
                <w:sz w:val="24"/>
                <w:szCs w:val="24"/>
                <w:lang w:val="en-US" w:eastAsia="zh-CN"/>
              </w:rPr>
              <w:t>Подпрограмма</w:t>
            </w:r>
            <w:proofErr w:type="spellEnd"/>
            <w:r w:rsidRPr="00CB3174">
              <w:rPr>
                <w:sz w:val="24"/>
                <w:szCs w:val="24"/>
                <w:lang w:val="en-US" w:eastAsia="zh-CN"/>
              </w:rPr>
              <w:t xml:space="preserve"> II «</w:t>
            </w:r>
            <w:proofErr w:type="spellStart"/>
            <w:r w:rsidRPr="00CB3174">
              <w:rPr>
                <w:sz w:val="24"/>
                <w:szCs w:val="24"/>
                <w:lang w:val="en-US" w:eastAsia="zh-CN"/>
              </w:rPr>
              <w:t>Развитие</w:t>
            </w:r>
            <w:proofErr w:type="spellEnd"/>
            <w:r w:rsidRPr="00CB3174">
              <w:rPr>
                <w:sz w:val="24"/>
                <w:szCs w:val="24"/>
                <w:lang w:val="en-US" w:eastAsia="zh-CN"/>
              </w:rPr>
              <w:t xml:space="preserve"> </w:t>
            </w:r>
            <w:proofErr w:type="spellStart"/>
            <w:r w:rsidRPr="00CB3174">
              <w:rPr>
                <w:sz w:val="24"/>
                <w:szCs w:val="24"/>
                <w:lang w:val="en-US" w:eastAsia="zh-CN"/>
              </w:rPr>
              <w:t>конкуренции</w:t>
            </w:r>
            <w:proofErr w:type="spellEnd"/>
            <w:r w:rsidRPr="00CB3174">
              <w:rPr>
                <w:sz w:val="24"/>
                <w:szCs w:val="24"/>
                <w:lang w:val="en-US" w:eastAsia="zh-CN"/>
              </w:rPr>
              <w:t>»</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2.1</w:t>
            </w:r>
          </w:p>
        </w:tc>
        <w:tc>
          <w:tcPr>
            <w:tcW w:w="2897" w:type="dxa"/>
          </w:tcPr>
          <w:p w:rsidR="002C0D51" w:rsidRPr="002C0D51" w:rsidRDefault="002C0D51" w:rsidP="002C0D51">
            <w:pPr>
              <w:rPr>
                <w:color w:val="000000" w:themeColor="text1"/>
                <w:sz w:val="18"/>
              </w:rPr>
            </w:pPr>
            <w:r w:rsidRPr="002C0D51">
              <w:rPr>
                <w:color w:val="000000" w:themeColor="text1"/>
                <w:sz w:val="18"/>
              </w:rPr>
              <w:t xml:space="preserve">Целевой показатель 1. </w:t>
            </w:r>
          </w:p>
          <w:p w:rsidR="002C0D51" w:rsidRPr="002C0D51" w:rsidRDefault="002C0D51" w:rsidP="002C0D51">
            <w:pPr>
              <w:suppressAutoHyphens/>
              <w:rPr>
                <w:color w:val="000000" w:themeColor="text1"/>
                <w:lang w:eastAsia="zh-CN"/>
              </w:rPr>
            </w:pPr>
            <w:r w:rsidRPr="002C0D51">
              <w:rPr>
                <w:color w:val="000000" w:themeColor="text1"/>
                <w:sz w:val="18"/>
              </w:rPr>
              <w:t>Доля обоснованных, частично обоснованных жалоб</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r w:rsidRPr="002C0D51">
              <w:rPr>
                <w:color w:val="000000" w:themeColor="text1"/>
                <w:lang w:eastAsia="zh-CN"/>
              </w:rPr>
              <w:t xml:space="preserve">Дож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L</m:t>
                  </m:r>
                </m:num>
                <m:den>
                  <m:r>
                    <m:rPr>
                      <m:sty m:val="p"/>
                    </m:rPr>
                    <w:rPr>
                      <w:rFonts w:ascii="Cambria Math" w:hAnsi="Cambria Math"/>
                      <w:color w:val="000000" w:themeColor="text1"/>
                      <w:lang w:eastAsia="zh-CN"/>
                    </w:rPr>
                    <m:t>K</m:t>
                  </m:r>
                </m:den>
              </m:f>
              <m:r>
                <m:rPr>
                  <m:sty m:val="p"/>
                </m:rPr>
                <w:rPr>
                  <w:rFonts w:ascii="Cambria Math" w:hAnsi="Cambria Math"/>
                  <w:color w:val="000000" w:themeColor="text1"/>
                  <w:lang w:eastAsia="zh-CN"/>
                </w:rPr>
                <m:t xml:space="preserve"> x 100%</m:t>
              </m:r>
            </m:oMath>
            <w:r w:rsidRPr="002C0D51">
              <w:rPr>
                <w:color w:val="000000" w:themeColor="text1"/>
                <w:lang w:eastAsia="zh-CN"/>
              </w:rPr>
              <w:t xml:space="preserve">, </w:t>
            </w:r>
          </w:p>
          <w:p w:rsidR="002C0D51" w:rsidRPr="002C0D51" w:rsidRDefault="002C0D51" w:rsidP="002C0D51">
            <w:pPr>
              <w:suppressAutoHyphens/>
              <w:rPr>
                <w:color w:val="000000" w:themeColor="text1"/>
                <w:lang w:eastAsia="zh-CN"/>
              </w:rPr>
            </w:pPr>
            <w:r w:rsidRPr="002C0D51">
              <w:rPr>
                <w:color w:val="000000" w:themeColor="text1"/>
                <w:lang w:eastAsia="zh-CN"/>
              </w:rPr>
              <w:t>где:</w:t>
            </w:r>
          </w:p>
          <w:p w:rsidR="002C0D51" w:rsidRPr="002C0D51" w:rsidRDefault="002C0D51" w:rsidP="002C0D51">
            <w:pPr>
              <w:suppressAutoHyphens/>
              <w:rPr>
                <w:color w:val="000000" w:themeColor="text1"/>
                <w:lang w:eastAsia="zh-CN"/>
              </w:rPr>
            </w:pPr>
            <w:r w:rsidRPr="002C0D51">
              <w:rPr>
                <w:color w:val="000000" w:themeColor="text1"/>
                <w:lang w:eastAsia="zh-CN"/>
              </w:rPr>
              <w:t xml:space="preserve">Дож – доля обоснованных, частично обоснованных жалоб </w:t>
            </w:r>
            <w:r w:rsidRPr="002C0D51">
              <w:rPr>
                <w:color w:val="000000" w:themeColor="text1"/>
                <w:sz w:val="18"/>
              </w:rPr>
              <w:t xml:space="preserve">на действия (бездействие) заказчика, уполномоченного органа, уполномоченного </w:t>
            </w:r>
            <w:proofErr w:type="spellStart"/>
            <w:r w:rsidRPr="002C0D51">
              <w:rPr>
                <w:color w:val="000000" w:themeColor="text1"/>
                <w:sz w:val="18"/>
              </w:rPr>
              <w:t>учреждения</w:t>
            </w:r>
            <w:proofErr w:type="gramStart"/>
            <w:r w:rsidRPr="002C0D51">
              <w:rPr>
                <w:color w:val="000000" w:themeColor="text1"/>
                <w:sz w:val="18"/>
              </w:rPr>
              <w:t>,с</w:t>
            </w:r>
            <w:proofErr w:type="gramEnd"/>
            <w:r w:rsidRPr="002C0D51">
              <w:rPr>
                <w:color w:val="000000" w:themeColor="text1"/>
                <w:sz w:val="18"/>
              </w:rPr>
              <w:t>пециализированной</w:t>
            </w:r>
            <w:proofErr w:type="spellEnd"/>
            <w:r w:rsidRPr="002C0D51">
              <w:rPr>
                <w:color w:val="000000" w:themeColor="text1"/>
                <w:sz w:val="18"/>
              </w:rPr>
              <w:t xml:space="preserve"> организации, комиссии по осуществлению закупок, ее членов, должностных лиц контрактной службы, контрактного управляющего, поданных </w:t>
            </w:r>
            <w:r w:rsidRPr="002C0D51">
              <w:rPr>
                <w:color w:val="000000" w:themeColor="text1"/>
                <w:lang w:eastAsia="zh-CN"/>
              </w:rPr>
              <w:t>в Федеральную антимонопольную службу (ФАС России),</w:t>
            </w:r>
            <w:r w:rsidRPr="002C0D51">
              <w:rPr>
                <w:color w:val="000000" w:themeColor="text1"/>
                <w:sz w:val="18"/>
              </w:rPr>
              <w:t xml:space="preserve"> Управление ФАС России по Московской области (далее – жалоб) </w:t>
            </w:r>
            <w:r w:rsidRPr="002C0D51">
              <w:rPr>
                <w:color w:val="000000" w:themeColor="text1"/>
                <w:lang w:eastAsia="zh-CN"/>
              </w:rPr>
              <w:t xml:space="preserve"> %;</w:t>
            </w:r>
          </w:p>
          <w:p w:rsidR="002C0D51" w:rsidRPr="002C0D51" w:rsidRDefault="002C0D51" w:rsidP="002C0D51">
            <w:pPr>
              <w:suppressAutoHyphens/>
              <w:rPr>
                <w:color w:val="000000" w:themeColor="text1"/>
                <w:lang w:eastAsia="zh-CN"/>
              </w:rPr>
            </w:pPr>
            <w:r w:rsidRPr="002C0D51">
              <w:rPr>
                <w:color w:val="000000" w:themeColor="text1"/>
                <w:lang w:val="en-US" w:eastAsia="zh-CN"/>
              </w:rPr>
              <w:t>L</w:t>
            </w:r>
            <w:r w:rsidRPr="002C0D51">
              <w:rPr>
                <w:color w:val="000000" w:themeColor="text1"/>
                <w:lang w:eastAsia="zh-CN"/>
              </w:rPr>
              <w:t xml:space="preserve"> – </w:t>
            </w:r>
            <w:r w:rsidRPr="002C0D51">
              <w:rPr>
                <w:color w:val="000000" w:themeColor="text1"/>
                <w:sz w:val="18"/>
              </w:rPr>
              <w:t>количество жалоб, признанных обоснованными, частично обоснованными (единиц);</w:t>
            </w:r>
          </w:p>
          <w:p w:rsidR="002C0D51" w:rsidRPr="002C0D51" w:rsidRDefault="002C0D51" w:rsidP="002C0D51">
            <w:pPr>
              <w:suppressAutoHyphens/>
              <w:rPr>
                <w:color w:val="000000" w:themeColor="text1"/>
                <w:lang w:eastAsia="zh-CN"/>
              </w:rPr>
            </w:pPr>
            <w:r w:rsidRPr="002C0D51">
              <w:rPr>
                <w:color w:val="000000" w:themeColor="text1"/>
                <w:lang w:val="en-US" w:eastAsia="zh-CN"/>
              </w:rPr>
              <w:t>K</w:t>
            </w:r>
            <w:r w:rsidRPr="002C0D51">
              <w:rPr>
                <w:color w:val="000000" w:themeColor="text1"/>
                <w:lang w:eastAsia="zh-CN"/>
              </w:rPr>
              <w:t xml:space="preserve"> – </w:t>
            </w:r>
            <w:proofErr w:type="spellStart"/>
            <w:r w:rsidRPr="002C0D51">
              <w:rPr>
                <w:color w:val="000000" w:themeColor="text1"/>
                <w:lang w:eastAsia="zh-CN"/>
              </w:rPr>
              <w:t>обшее</w:t>
            </w:r>
            <w:proofErr w:type="spellEnd"/>
            <w:r w:rsidRPr="002C0D51">
              <w:rPr>
                <w:color w:val="000000" w:themeColor="text1"/>
                <w:lang w:eastAsia="zh-CN"/>
              </w:rPr>
              <w:t xml:space="preserve"> количество </w:t>
            </w:r>
            <w:r w:rsidRPr="002C0D51">
              <w:rPr>
                <w:color w:val="000000" w:themeColor="text1"/>
                <w:sz w:val="18"/>
              </w:rPr>
              <w:t>закупок, при осуществлении которых использованы конкурентные способы определения поставщика (подрядчика, исполнителя) (далее – конкурентные закупки) (единиц)</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2.2</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2.</w:t>
            </w:r>
          </w:p>
          <w:p w:rsidR="002C0D51" w:rsidRPr="002C0D51" w:rsidRDefault="00994C67" w:rsidP="002C0D51">
            <w:pPr>
              <w:suppressAutoHyphens/>
              <w:autoSpaceDE w:val="0"/>
              <w:rPr>
                <w:color w:val="000000" w:themeColor="text1"/>
                <w:lang w:eastAsia="zh-CN"/>
              </w:rPr>
            </w:pPr>
            <w:r w:rsidRPr="00994C67">
              <w:rPr>
                <w:color w:val="000000" w:themeColor="text1"/>
                <w:lang w:eastAsia="zh-CN"/>
              </w:rPr>
              <w:t>Доля несостоявшихся закупок от общего количества конкурентных закупок</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proofErr w:type="spellStart"/>
            <w:r w:rsidRPr="002C0D51">
              <w:rPr>
                <w:color w:val="000000" w:themeColor="text1"/>
                <w:lang w:eastAsia="zh-CN"/>
              </w:rPr>
              <w:t>Д</w:t>
            </w:r>
            <w:r w:rsidRPr="002C0D51">
              <w:rPr>
                <w:color w:val="000000" w:themeColor="text1"/>
                <w:vertAlign w:val="subscript"/>
                <w:lang w:eastAsia="zh-CN"/>
              </w:rPr>
              <w:t>нт</w:t>
            </w:r>
            <w:proofErr w:type="spellEnd"/>
            <w:r w:rsidRPr="002C0D51">
              <w:rPr>
                <w:color w:val="000000" w:themeColor="text1"/>
                <w:lang w:eastAsia="zh-CN"/>
              </w:rPr>
              <w:t xml:space="preserve">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N</m:t>
                  </m:r>
                </m:num>
                <m:den>
                  <m:r>
                    <m:rPr>
                      <m:sty m:val="p"/>
                    </m:rPr>
                    <w:rPr>
                      <w:rFonts w:ascii="Cambria Math" w:hAnsi="Cambria Math"/>
                      <w:color w:val="000000" w:themeColor="text1"/>
                      <w:lang w:eastAsia="zh-CN"/>
                    </w:rPr>
                    <m:t>K</m:t>
                  </m:r>
                </m:den>
              </m:f>
              <m:r>
                <w:rPr>
                  <w:rFonts w:ascii="Cambria Math" w:hAnsi="Cambria Math"/>
                  <w:color w:val="000000" w:themeColor="text1"/>
                  <w:lang w:eastAsia="zh-CN"/>
                </w:rPr>
                <m:t xml:space="preserve"> х 100%</m:t>
              </m:r>
            </m:oMath>
            <w:r w:rsidRPr="002C0D51">
              <w:rPr>
                <w:color w:val="000000" w:themeColor="text1"/>
                <w:lang w:eastAsia="zh-CN"/>
              </w:rPr>
              <w:t>,</w:t>
            </w:r>
          </w:p>
          <w:p w:rsidR="002C0D51" w:rsidRPr="002C0D51" w:rsidRDefault="002C0D51" w:rsidP="002C0D51">
            <w:pPr>
              <w:suppressLineNumbers/>
              <w:suppressAutoHyphens/>
              <w:rPr>
                <w:color w:val="000000" w:themeColor="text1"/>
                <w:lang w:eastAsia="ar-SA"/>
              </w:rPr>
            </w:pPr>
            <w:r w:rsidRPr="002C0D51">
              <w:rPr>
                <w:color w:val="000000" w:themeColor="text1"/>
                <w:lang w:eastAsia="zh-CN"/>
              </w:rPr>
              <w:t>где:</w:t>
            </w:r>
          </w:p>
          <w:p w:rsidR="002C0D51" w:rsidRPr="002C0D51" w:rsidRDefault="002C0D51" w:rsidP="002C0D51">
            <w:pPr>
              <w:suppressLineNumbers/>
              <w:suppressAutoHyphens/>
              <w:rPr>
                <w:color w:val="000000" w:themeColor="text1"/>
                <w:lang w:eastAsia="zh-CN"/>
              </w:rPr>
            </w:pPr>
            <w:proofErr w:type="spellStart"/>
            <w:r w:rsidRPr="002C0D51">
              <w:rPr>
                <w:color w:val="000000" w:themeColor="text1"/>
                <w:lang w:eastAsia="zh-CN"/>
              </w:rPr>
              <w:t>Д</w:t>
            </w:r>
            <w:r w:rsidRPr="002C0D51">
              <w:rPr>
                <w:color w:val="000000" w:themeColor="text1"/>
                <w:vertAlign w:val="subscript"/>
                <w:lang w:eastAsia="zh-CN"/>
              </w:rPr>
              <w:t>нт</w:t>
            </w:r>
            <w:proofErr w:type="spellEnd"/>
            <w:r w:rsidRPr="002C0D51">
              <w:rPr>
                <w:color w:val="000000" w:themeColor="text1"/>
                <w:lang w:eastAsia="zh-CN"/>
              </w:rPr>
              <w:t xml:space="preserve"> - доля несостоявшихся </w:t>
            </w:r>
            <w:r w:rsidRPr="002C0D51">
              <w:rPr>
                <w:color w:val="000000" w:themeColor="text1"/>
              </w:rPr>
              <w:t>конкурентных закупок от общего количества конкурентных закупок</w:t>
            </w:r>
            <w:proofErr w:type="gramStart"/>
            <w:r w:rsidRPr="002C0D51">
              <w:rPr>
                <w:color w:val="000000" w:themeColor="text1"/>
                <w:lang w:eastAsia="zh-CN"/>
              </w:rPr>
              <w:t>, %;</w:t>
            </w:r>
            <w:proofErr w:type="gramEnd"/>
          </w:p>
          <w:p w:rsidR="002C0D51" w:rsidRPr="002C0D51" w:rsidRDefault="002C0D51" w:rsidP="002C0D51">
            <w:pPr>
              <w:suppressLineNumbers/>
              <w:suppressAutoHyphens/>
              <w:rPr>
                <w:color w:val="000000" w:themeColor="text1"/>
                <w:lang w:eastAsia="zh-CN"/>
              </w:rPr>
            </w:pPr>
            <w:r w:rsidRPr="002C0D51">
              <w:rPr>
                <w:color w:val="000000" w:themeColor="text1"/>
                <w:lang w:val="en-US" w:eastAsia="zh-CN"/>
              </w:rPr>
              <w:t>N</w:t>
            </w:r>
            <w:r w:rsidRPr="002C0D51">
              <w:rPr>
                <w:color w:val="000000" w:themeColor="text1"/>
                <w:lang w:eastAsia="zh-CN"/>
              </w:rPr>
              <w:t xml:space="preserve"> — количество </w:t>
            </w:r>
            <w:r w:rsidRPr="002C0D51">
              <w:rPr>
                <w:color w:val="000000" w:themeColor="text1"/>
              </w:rPr>
              <w:t>несостоявшихся конкурентных закупок (признанных несостоявшимися в соответствии с Федеральным законом № 44-ФЗ)(единиц);</w:t>
            </w:r>
          </w:p>
          <w:p w:rsidR="002C0D51" w:rsidRPr="002C0D51" w:rsidRDefault="002C0D51" w:rsidP="002C0D51">
            <w:pPr>
              <w:suppressLineNumbers/>
              <w:suppressAutoHyphens/>
              <w:rPr>
                <w:color w:val="000000" w:themeColor="text1"/>
                <w:lang w:eastAsia="zh-CN"/>
              </w:rPr>
            </w:pPr>
            <w:r w:rsidRPr="002C0D51">
              <w:rPr>
                <w:color w:val="000000" w:themeColor="text1"/>
                <w:lang w:eastAsia="zh-CN"/>
              </w:rPr>
              <w:t xml:space="preserve">К — общее количество </w:t>
            </w:r>
            <w:r w:rsidRPr="002C0D51">
              <w:rPr>
                <w:color w:val="000000" w:themeColor="text1"/>
              </w:rPr>
              <w:t>конкурентных закупо</w:t>
            </w:r>
            <w:proofErr w:type="gramStart"/>
            <w:r w:rsidRPr="002C0D51">
              <w:rPr>
                <w:color w:val="000000" w:themeColor="text1"/>
              </w:rPr>
              <w:t>к(</w:t>
            </w:r>
            <w:proofErr w:type="gramEnd"/>
            <w:r w:rsidRPr="002C0D51">
              <w:rPr>
                <w:color w:val="000000" w:themeColor="text1"/>
              </w:rPr>
              <w:t>единиц)</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2.3</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3.</w:t>
            </w:r>
          </w:p>
          <w:p w:rsidR="002C0D51" w:rsidRPr="002C0D51" w:rsidRDefault="002C0D51" w:rsidP="002C0D51">
            <w:pPr>
              <w:widowControl w:val="0"/>
              <w:tabs>
                <w:tab w:val="left" w:pos="1048"/>
              </w:tabs>
              <w:suppressAutoHyphens/>
              <w:autoSpaceDE w:val="0"/>
              <w:rPr>
                <w:color w:val="000000" w:themeColor="text1"/>
                <w:kern w:val="1"/>
                <w:lang w:eastAsia="hi-IN" w:bidi="hi-IN"/>
              </w:rPr>
            </w:pPr>
            <w:r w:rsidRPr="002C0D51">
              <w:rPr>
                <w:color w:val="000000" w:themeColor="text1"/>
                <w:kern w:val="1"/>
                <w:lang w:eastAsia="hi-IN" w:bidi="hi-IN"/>
              </w:rPr>
              <w:t xml:space="preserve">Доля общей экономии денежных средств </w:t>
            </w:r>
            <w:r w:rsidRPr="002C0D51">
              <w:rPr>
                <w:color w:val="000000" w:themeColor="text1"/>
              </w:rPr>
              <w:t>по результатам определения поставщиков (подрядчиков, исполнителей)</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proofErr w:type="spellStart"/>
            <w:r w:rsidRPr="002C0D51">
              <w:rPr>
                <w:color w:val="000000" w:themeColor="text1"/>
                <w:lang w:eastAsia="zh-CN"/>
              </w:rPr>
              <w:t>Эодс</w:t>
            </w:r>
            <w:proofErr w:type="spellEnd"/>
            <w:r w:rsidRPr="002C0D51">
              <w:rPr>
                <w:color w:val="000000" w:themeColor="text1"/>
                <w:lang w:eastAsia="zh-CN"/>
              </w:rPr>
              <w:t xml:space="preserve">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Эдс</m:t>
                  </m:r>
                </m:num>
                <m:den>
                  <m:r>
                    <m:rPr>
                      <m:sty m:val="p"/>
                    </m:rPr>
                    <w:rPr>
                      <w:rFonts w:ascii="Cambria Math" w:hAnsi="Cambria Math"/>
                      <w:color w:val="000000" w:themeColor="text1"/>
                      <w:lang w:eastAsia="zh-CN"/>
                    </w:rPr>
                    <m:t>Σобт</m:t>
                  </m:r>
                </m:den>
              </m:f>
              <m:r>
                <m:rPr>
                  <m:sty m:val="p"/>
                </m:rPr>
                <w:rPr>
                  <w:rFonts w:ascii="Cambria Math" w:hAnsi="Cambria Math"/>
                  <w:color w:val="000000" w:themeColor="text1"/>
                  <w:lang w:eastAsia="zh-CN"/>
                </w:rPr>
                <m:t xml:space="preserve"> x 100%</m:t>
              </m:r>
            </m:oMath>
            <w:r w:rsidRPr="002C0D51">
              <w:rPr>
                <w:color w:val="000000" w:themeColor="text1"/>
                <w:lang w:eastAsia="zh-CN"/>
              </w:rPr>
              <w:t>;</w:t>
            </w:r>
          </w:p>
          <w:p w:rsidR="002C0D51" w:rsidRPr="002C0D51" w:rsidRDefault="002C0D51" w:rsidP="002C0D51">
            <w:pPr>
              <w:suppressAutoHyphens/>
              <w:rPr>
                <w:color w:val="000000" w:themeColor="text1"/>
                <w:lang w:eastAsia="zh-CN"/>
              </w:rPr>
            </w:pPr>
            <w:r w:rsidRPr="002C0D51">
              <w:rPr>
                <w:color w:val="000000" w:themeColor="text1"/>
                <w:lang w:eastAsia="zh-CN"/>
              </w:rPr>
              <w:t>где:</w:t>
            </w:r>
          </w:p>
          <w:p w:rsidR="002C0D51" w:rsidRPr="002C0D51" w:rsidRDefault="002C0D51" w:rsidP="002C0D51">
            <w:pPr>
              <w:rPr>
                <w:color w:val="000000" w:themeColor="text1"/>
              </w:rPr>
            </w:pPr>
            <w:proofErr w:type="spellStart"/>
            <w:r w:rsidRPr="002C0D51">
              <w:rPr>
                <w:color w:val="000000" w:themeColor="text1"/>
                <w:lang w:eastAsia="zh-CN"/>
              </w:rPr>
              <w:t>Эодс</w:t>
            </w:r>
            <w:proofErr w:type="spellEnd"/>
            <w:r w:rsidRPr="002C0D51">
              <w:rPr>
                <w:color w:val="000000" w:themeColor="text1"/>
                <w:lang w:eastAsia="zh-CN"/>
              </w:rPr>
              <w:t xml:space="preserve"> – доля общей экономии денежных средств </w:t>
            </w:r>
            <w:r w:rsidRPr="002C0D51">
              <w:rPr>
                <w:color w:val="000000" w:themeColor="text1"/>
              </w:rPr>
              <w:t>по результатам определения поставщиков (подрядчиков, исполнителей</w:t>
            </w:r>
            <w:proofErr w:type="gramStart"/>
            <w:r w:rsidRPr="002C0D51">
              <w:rPr>
                <w:color w:val="000000" w:themeColor="text1"/>
              </w:rPr>
              <w:t>) (%);</w:t>
            </w:r>
            <w:proofErr w:type="gramEnd"/>
          </w:p>
          <w:p w:rsidR="002C0D51" w:rsidRPr="002C0D51" w:rsidRDefault="002C0D51" w:rsidP="002C0D51">
            <w:pPr>
              <w:suppressAutoHyphens/>
              <w:rPr>
                <w:color w:val="000000" w:themeColor="text1"/>
              </w:rPr>
            </w:pPr>
            <w:proofErr w:type="spellStart"/>
            <w:r w:rsidRPr="002C0D51">
              <w:rPr>
                <w:color w:val="000000" w:themeColor="text1"/>
                <w:lang w:eastAsia="zh-CN"/>
              </w:rPr>
              <w:t>Эдс</w:t>
            </w:r>
            <w:proofErr w:type="spellEnd"/>
            <w:r w:rsidRPr="002C0D51">
              <w:rPr>
                <w:color w:val="000000" w:themeColor="text1"/>
                <w:lang w:eastAsia="zh-CN"/>
              </w:rPr>
              <w:t xml:space="preserve"> – общая экономия денежных средств </w:t>
            </w:r>
            <w:r w:rsidRPr="002C0D51">
              <w:rPr>
                <w:color w:val="000000" w:themeColor="text1"/>
              </w:rPr>
              <w:t xml:space="preserve">по результатам </w:t>
            </w:r>
            <w:r w:rsidRPr="002C0D51">
              <w:rPr>
                <w:color w:val="000000" w:themeColor="text1"/>
              </w:rPr>
              <w:lastRenderedPageBreak/>
              <w:t>состоявшихся конкурентных закупо</w:t>
            </w:r>
            <w:proofErr w:type="gramStart"/>
            <w:r w:rsidRPr="002C0D51">
              <w:rPr>
                <w:color w:val="000000" w:themeColor="text1"/>
              </w:rPr>
              <w:t>к(</w:t>
            </w:r>
            <w:proofErr w:type="gramEnd"/>
            <w:r w:rsidRPr="002C0D51">
              <w:rPr>
                <w:color w:val="000000" w:themeColor="text1"/>
              </w:rPr>
              <w:t>рублей);</w:t>
            </w:r>
          </w:p>
          <w:p w:rsidR="002C0D51" w:rsidRPr="002C0D51" w:rsidRDefault="002C0D51" w:rsidP="002C0D51">
            <w:pPr>
              <w:rPr>
                <w:color w:val="000000" w:themeColor="text1"/>
              </w:rPr>
            </w:pPr>
            <w:r w:rsidRPr="002C0D51">
              <w:rPr>
                <w:color w:val="000000" w:themeColor="text1"/>
                <w:lang w:eastAsia="zh-CN"/>
              </w:rPr>
              <w:t>∑</w:t>
            </w:r>
            <w:proofErr w:type="spellStart"/>
            <w:r w:rsidRPr="002C0D51">
              <w:rPr>
                <w:color w:val="000000" w:themeColor="text1"/>
                <w:lang w:eastAsia="zh-CN"/>
              </w:rPr>
              <w:t>обт</w:t>
            </w:r>
            <w:proofErr w:type="spellEnd"/>
            <w:r w:rsidRPr="002C0D51">
              <w:rPr>
                <w:color w:val="000000" w:themeColor="text1"/>
                <w:lang w:eastAsia="zh-CN"/>
              </w:rPr>
              <w:t xml:space="preserve"> – </w:t>
            </w:r>
            <w:proofErr w:type="gramStart"/>
            <w:r w:rsidRPr="002C0D51">
              <w:rPr>
                <w:color w:val="000000" w:themeColor="text1"/>
                <w:lang w:eastAsia="zh-CN"/>
              </w:rPr>
              <w:t>общая</w:t>
            </w:r>
            <w:proofErr w:type="gramEnd"/>
            <w:r w:rsidRPr="002C0D51">
              <w:rPr>
                <w:color w:val="000000" w:themeColor="text1"/>
                <w:lang w:eastAsia="zh-CN"/>
              </w:rPr>
              <w:t xml:space="preserve"> </w:t>
            </w:r>
            <w:r w:rsidRPr="002C0D51">
              <w:rPr>
                <w:color w:val="000000" w:themeColor="text1"/>
              </w:rPr>
              <w:t>начальных (максимальных) цен контрактов состоявшихся конкурентных закупок</w:t>
            </w:r>
            <w:r w:rsidR="001E7915">
              <w:rPr>
                <w:color w:val="000000" w:themeColor="text1"/>
              </w:rPr>
              <w:t xml:space="preserve"> </w:t>
            </w:r>
            <w:r w:rsidRPr="002C0D51">
              <w:rPr>
                <w:color w:val="000000" w:themeColor="text1"/>
              </w:rPr>
              <w:t>(рублей).</w:t>
            </w:r>
          </w:p>
          <w:p w:rsidR="002C0D51" w:rsidRPr="002C0D51" w:rsidRDefault="002C0D51" w:rsidP="002C0D51">
            <w:pPr>
              <w:suppressAutoHyphens/>
              <w:rPr>
                <w:color w:val="000000" w:themeColor="text1"/>
                <w:lang w:eastAsia="zh-CN"/>
              </w:rPr>
            </w:pPr>
            <w:r w:rsidRPr="002C0D51">
              <w:rPr>
                <w:color w:val="000000" w:themeColor="text1"/>
              </w:rPr>
              <w:t>При расчете показателя не учитываются сведения о конкурентных закупках, в извещении об осуществлении которых указана начальная сумма цен единиц товара, работы, услуги, ориентировочное значение цены контракта или максимальное значение цены контракта, определенные в соответствии с частью 24 статьи 22 Федерального закона № 44-ФЗ</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rPr>
          <w:trHeight w:val="1913"/>
        </w:trPr>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2.4</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3.</w:t>
            </w:r>
          </w:p>
          <w:p w:rsidR="002C0D51" w:rsidRPr="002C0D51" w:rsidRDefault="002C0D51" w:rsidP="002C0D51">
            <w:pPr>
              <w:suppressAutoHyphens/>
              <w:autoSpaceDE w:val="0"/>
              <w:rPr>
                <w:color w:val="000000" w:themeColor="text1"/>
                <w:lang w:eastAsia="zh-CN"/>
              </w:rPr>
            </w:pPr>
            <w:r w:rsidRPr="002C0D51">
              <w:rPr>
                <w:color w:val="000000" w:themeColor="text1"/>
              </w:rPr>
              <w:t>Доля закупок среди субъектов малого предпринимательства, социально ориентированных некоммерческих организаций</w:t>
            </w:r>
            <w:r w:rsidRPr="002C0D51">
              <w:rPr>
                <w:color w:val="000000" w:themeColor="text1"/>
                <w:lang w:eastAsia="zh-CN"/>
              </w:rPr>
              <w:t xml:space="preserve"> </w:t>
            </w:r>
          </w:p>
        </w:tc>
        <w:tc>
          <w:tcPr>
            <w:tcW w:w="1134" w:type="dxa"/>
          </w:tcPr>
          <w:p w:rsidR="002C0D51" w:rsidRPr="002C0D51" w:rsidRDefault="002C0D51" w:rsidP="002C0D51">
            <w:pPr>
              <w:suppressAutoHyphens/>
              <w:jc w:val="center"/>
              <w:rPr>
                <w:rFonts w:eastAsia="Calibri"/>
                <w:color w:val="000000" w:themeColor="text1"/>
                <w:lang w:val="en-US"/>
              </w:rPr>
            </w:pPr>
            <w:r w:rsidRPr="002C0D51">
              <w:rPr>
                <w:rFonts w:eastAsia="Calibri"/>
                <w:color w:val="000000" w:themeColor="text1"/>
                <w:lang w:val="en-US"/>
              </w:rPr>
              <w:t>%</w:t>
            </w:r>
          </w:p>
        </w:tc>
        <w:tc>
          <w:tcPr>
            <w:tcW w:w="5103" w:type="dxa"/>
          </w:tcPr>
          <w:p w:rsidR="002C0D51" w:rsidRPr="002C0D51" w:rsidRDefault="00BD0DAC" w:rsidP="002C0D51">
            <w:pPr>
              <w:suppressAutoHyphens/>
              <w:rPr>
                <w:rFonts w:eastAsia="Calibri"/>
                <w:color w:val="000000" w:themeColor="text1"/>
              </w:rPr>
            </w:pPr>
            <m:oMathPara>
              <m:oMathParaPr>
                <m:jc m:val="left"/>
              </m:oMathParaPr>
              <m:oMath>
                <m:sSub>
                  <m:sSubPr>
                    <m:ctrlPr>
                      <w:rPr>
                        <w:rFonts w:ascii="Cambria Math" w:eastAsia="Calibri" w:hAnsi="Cambria Math"/>
                        <w:color w:val="000000" w:themeColor="text1"/>
                      </w:rPr>
                    </m:ctrlPr>
                  </m:sSubPr>
                  <m:e>
                    <m:r>
                      <m:rPr>
                        <m:sty m:val="p"/>
                      </m:rPr>
                      <w:rPr>
                        <w:rFonts w:ascii="Cambria Math" w:eastAsia="Calibri" w:hAnsi="Cambria Math"/>
                        <w:color w:val="000000" w:themeColor="text1"/>
                      </w:rPr>
                      <m:t>Д</m:t>
                    </m:r>
                  </m:e>
                  <m:sub>
                    <m:r>
                      <m:rPr>
                        <m:sty m:val="p"/>
                      </m:rPr>
                      <w:rPr>
                        <w:rFonts w:ascii="Cambria Math" w:eastAsia="Calibri" w:hAnsi="Cambria Math"/>
                        <w:color w:val="000000" w:themeColor="text1"/>
                      </w:rPr>
                      <m:t>зсмп</m:t>
                    </m:r>
                  </m:sub>
                </m:sSub>
                <m:r>
                  <m:rPr>
                    <m:sty m:val="p"/>
                  </m:rPr>
                  <w:rPr>
                    <w:rFonts w:ascii="Cambria Math" w:eastAsia="Calibri" w:hAnsi="Cambria Math"/>
                    <w:color w:val="000000" w:themeColor="text1"/>
                  </w:rPr>
                  <m:t xml:space="preserve"> = </m:t>
                </m:r>
                <m:f>
                  <m:fPr>
                    <m:ctrlPr>
                      <w:rPr>
                        <w:rFonts w:ascii="Cambria Math" w:eastAsia="Calibri" w:hAnsi="Cambria Math"/>
                        <w:color w:val="000000" w:themeColor="text1"/>
                      </w:rPr>
                    </m:ctrlPr>
                  </m:fPr>
                  <m:num>
                    <m:r>
                      <m:rPr>
                        <m:sty m:val="p"/>
                      </m:rPr>
                      <w:rPr>
                        <w:rFonts w:ascii="Cambria Math" w:eastAsia="Calibri" w:hAnsi="Cambria Math"/>
                        <w:color w:val="000000" w:themeColor="text1"/>
                      </w:rPr>
                      <m:t>∑смп + ∑суб</m:t>
                    </m:r>
                  </m:num>
                  <m:den>
                    <m:r>
                      <m:rPr>
                        <m:sty m:val="p"/>
                      </m:rPr>
                      <w:rPr>
                        <w:rFonts w:ascii="Cambria Math" w:eastAsia="Calibri" w:hAnsi="Cambria Math"/>
                        <w:color w:val="000000" w:themeColor="text1"/>
                      </w:rPr>
                      <m:t>СГО</m:t>
                    </m:r>
                  </m:den>
                </m:f>
                <m:r>
                  <m:rPr>
                    <m:sty m:val="p"/>
                  </m:rPr>
                  <w:rPr>
                    <w:rFonts w:ascii="Cambria Math" w:eastAsia="Calibri" w:hAnsi="Cambria Math"/>
                    <w:color w:val="000000" w:themeColor="text1"/>
                  </w:rPr>
                  <m:t>×100%,</m:t>
                </m:r>
              </m:oMath>
            </m:oMathPara>
          </w:p>
          <w:p w:rsidR="002C0D51" w:rsidRPr="002C0D51" w:rsidRDefault="002C0D51" w:rsidP="002C0D51">
            <w:pPr>
              <w:suppressAutoHyphens/>
              <w:rPr>
                <w:rFonts w:eastAsia="Calibri"/>
                <w:color w:val="000000" w:themeColor="text1"/>
              </w:rPr>
            </w:pPr>
            <w:r w:rsidRPr="002C0D51">
              <w:rPr>
                <w:rFonts w:eastAsia="Calibri"/>
                <w:color w:val="000000" w:themeColor="text1"/>
              </w:rPr>
              <w:t>где:</w:t>
            </w:r>
          </w:p>
          <w:p w:rsidR="002C0D51" w:rsidRPr="002C0D51" w:rsidRDefault="00BD0DAC" w:rsidP="002C0D51">
            <w:pPr>
              <w:suppressAutoHyphens/>
              <w:rPr>
                <w:rFonts w:eastAsia="Calibri"/>
                <w:color w:val="000000" w:themeColor="text1"/>
              </w:rPr>
            </w:pPr>
            <m:oMath>
              <m:sSub>
                <m:sSubPr>
                  <m:ctrlPr>
                    <w:rPr>
                      <w:rFonts w:ascii="Cambria Math" w:eastAsia="Calibri" w:hAnsi="Cambria Math"/>
                      <w:color w:val="000000" w:themeColor="text1"/>
                    </w:rPr>
                  </m:ctrlPr>
                </m:sSubPr>
                <m:e>
                  <m:r>
                    <m:rPr>
                      <m:sty m:val="p"/>
                    </m:rPr>
                    <w:rPr>
                      <w:rFonts w:ascii="Cambria Math" w:eastAsia="Calibri" w:hAnsi="Cambria Math"/>
                      <w:color w:val="000000" w:themeColor="text1"/>
                    </w:rPr>
                    <m:t>Д</m:t>
                  </m:r>
                </m:e>
                <m:sub>
                  <m:r>
                    <m:rPr>
                      <m:sty m:val="p"/>
                    </m:rPr>
                    <w:rPr>
                      <w:rFonts w:ascii="Cambria Math" w:eastAsia="Calibri" w:hAnsi="Cambria Math"/>
                      <w:color w:val="000000" w:themeColor="text1"/>
                    </w:rPr>
                    <m:t>змсп</m:t>
                  </m:r>
                </m:sub>
              </m:sSub>
            </m:oMath>
            <w:r w:rsidR="002C0D51" w:rsidRPr="002C0D51">
              <w:rPr>
                <w:rFonts w:eastAsia="Calibri"/>
                <w:color w:val="000000" w:themeColor="text1"/>
              </w:rPr>
              <w:t>– доля закупок</w:t>
            </w:r>
            <w:r w:rsidR="002C0D51" w:rsidRPr="002C0D51">
              <w:rPr>
                <w:color w:val="000000" w:themeColor="text1"/>
              </w:rPr>
              <w:t xml:space="preserve"> осуществленных</w:t>
            </w:r>
            <w:r w:rsidR="002C0D51" w:rsidRPr="002C0D51">
              <w:rPr>
                <w:rFonts w:eastAsia="Calibri"/>
                <w:color w:val="000000" w:themeColor="text1"/>
              </w:rPr>
              <w:t xml:space="preserve"> у субъектов малого предпринимательств</w:t>
            </w:r>
            <w:proofErr w:type="gramStart"/>
            <w:r w:rsidR="002C0D51" w:rsidRPr="002C0D51">
              <w:rPr>
                <w:rFonts w:eastAsia="Calibri"/>
                <w:color w:val="000000" w:themeColor="text1"/>
              </w:rPr>
              <w:t>а</w:t>
            </w:r>
            <w:r w:rsidR="002C0D51" w:rsidRPr="002C0D51">
              <w:rPr>
                <w:color w:val="000000" w:themeColor="text1"/>
              </w:rPr>
              <w:t>(</w:t>
            </w:r>
            <w:proofErr w:type="gramEnd"/>
            <w:r w:rsidR="002C0D51" w:rsidRPr="002C0D51">
              <w:rPr>
                <w:color w:val="000000" w:themeColor="text1"/>
              </w:rPr>
              <w:t xml:space="preserve">далее – СМП), </w:t>
            </w:r>
            <w:r w:rsidR="002C0D51" w:rsidRPr="002C0D51">
              <w:rPr>
                <w:rFonts w:eastAsia="Calibri"/>
                <w:color w:val="000000" w:themeColor="text1"/>
              </w:rPr>
              <w:t xml:space="preserve">социально ориентированных некоммерческих организаций </w:t>
            </w:r>
            <w:r w:rsidR="002C0D51" w:rsidRPr="002C0D51">
              <w:rPr>
                <w:color w:val="000000" w:themeColor="text1"/>
              </w:rPr>
              <w:t>(далее – СОНО)(%)</w:t>
            </w:r>
          </w:p>
          <w:p w:rsidR="002C0D51" w:rsidRPr="002C0D51" w:rsidRDefault="002C0D51" w:rsidP="002C0D51">
            <w:pPr>
              <w:suppressAutoHyphens/>
              <w:rPr>
                <w:rFonts w:eastAsia="Calibri"/>
                <w:color w:val="000000" w:themeColor="text1"/>
              </w:rPr>
            </w:pPr>
            <w:r w:rsidRPr="002C0D51">
              <w:rPr>
                <w:rFonts w:eastAsia="Calibri"/>
                <w:color w:val="000000" w:themeColor="text1"/>
              </w:rPr>
              <w:t>∑</w:t>
            </w:r>
            <w:proofErr w:type="spellStart"/>
            <w:r w:rsidRPr="002C0D51">
              <w:rPr>
                <w:rFonts w:eastAsia="Calibri"/>
                <w:color w:val="000000" w:themeColor="text1"/>
              </w:rPr>
              <w:t>смп</w:t>
            </w:r>
            <w:proofErr w:type="spellEnd"/>
            <w:r w:rsidRPr="002C0D51">
              <w:rPr>
                <w:rFonts w:eastAsia="Calibri"/>
                <w:color w:val="000000" w:themeColor="text1"/>
              </w:rPr>
              <w:t xml:space="preserve"> – сумма контрактов, заключенных с СМП, СОНО </w:t>
            </w:r>
            <w:r w:rsidRPr="002C0D51">
              <w:rPr>
                <w:color w:val="000000" w:themeColor="text1"/>
              </w:rPr>
              <w:t xml:space="preserve">при осуществлении закупок, в </w:t>
            </w:r>
            <w:proofErr w:type="gramStart"/>
            <w:r w:rsidRPr="002C0D51">
              <w:rPr>
                <w:color w:val="000000" w:themeColor="text1"/>
              </w:rPr>
              <w:t>извещения</w:t>
            </w:r>
            <w:proofErr w:type="gramEnd"/>
            <w:r w:rsidRPr="002C0D51">
              <w:rPr>
                <w:color w:val="000000" w:themeColor="text1"/>
              </w:rPr>
              <w:t xml:space="preserve"> об осуществлении которых установлено ограничение, предусмотренное часть. 2 статьи 30 Федерального закона № 44-ФЗ (рублей);</w:t>
            </w:r>
          </w:p>
          <w:p w:rsidR="002C0D51" w:rsidRPr="002C0D51" w:rsidRDefault="002C0D51" w:rsidP="002C0D51">
            <w:pPr>
              <w:suppressAutoHyphens/>
              <w:rPr>
                <w:rFonts w:eastAsia="Calibri"/>
                <w:color w:val="000000" w:themeColor="text1"/>
              </w:rPr>
            </w:pPr>
            <w:r w:rsidRPr="002C0D51">
              <w:rPr>
                <w:rFonts w:eastAsia="Calibri"/>
                <w:color w:val="000000" w:themeColor="text1"/>
              </w:rPr>
              <w:t>∑</w:t>
            </w:r>
            <w:proofErr w:type="spellStart"/>
            <w:r w:rsidRPr="002C0D51">
              <w:rPr>
                <w:rFonts w:eastAsia="Calibri"/>
                <w:color w:val="000000" w:themeColor="text1"/>
              </w:rPr>
              <w:t>суб</w:t>
            </w:r>
            <w:proofErr w:type="spellEnd"/>
            <w:r w:rsidRPr="002C0D51">
              <w:rPr>
                <w:rFonts w:eastAsia="Calibri"/>
                <w:color w:val="000000" w:themeColor="text1"/>
              </w:rPr>
              <w:t xml:space="preserve"> – </w:t>
            </w:r>
            <w:r w:rsidRPr="002C0D51">
              <w:rPr>
                <w:color w:val="000000" w:themeColor="text1"/>
              </w:rPr>
              <w:t>объем привлечения в отчетном году субподрядчиков и соисполнителей из числа СМП и СОНО к исполнению контрактов, заключенных при осуществлении закупок, в  извещениях об осуществлении которых установлено требование в соответствии с частью 5 статьи 30 Федерального закона № 44-Ф</w:t>
            </w:r>
            <w:proofErr w:type="gramStart"/>
            <w:r w:rsidRPr="002C0D51">
              <w:rPr>
                <w:color w:val="000000" w:themeColor="text1"/>
              </w:rPr>
              <w:t>З(</w:t>
            </w:r>
            <w:proofErr w:type="gramEnd"/>
            <w:r w:rsidRPr="002C0D51">
              <w:rPr>
                <w:color w:val="000000" w:themeColor="text1"/>
              </w:rPr>
              <w:t>рублей);</w:t>
            </w:r>
          </w:p>
          <w:p w:rsidR="002C0D51" w:rsidRPr="002C0D51" w:rsidRDefault="002C0D51" w:rsidP="002C0D51">
            <w:pPr>
              <w:suppressAutoHyphens/>
              <w:rPr>
                <w:rFonts w:eastAsia="Calibri"/>
                <w:color w:val="000000" w:themeColor="text1"/>
              </w:rPr>
            </w:pPr>
            <w:r w:rsidRPr="002C0D51">
              <w:rPr>
                <w:rFonts w:eastAsia="Calibri"/>
                <w:color w:val="000000" w:themeColor="text1"/>
              </w:rPr>
              <w:t xml:space="preserve">СГО - совокупный годовой объём закупок, определенный с учетом части 1.1 статьи 30 </w:t>
            </w:r>
            <w:r w:rsidRPr="002C0D51">
              <w:rPr>
                <w:color w:val="000000" w:themeColor="text1"/>
              </w:rPr>
              <w:t>Федерального закона № 44-Ф</w:t>
            </w:r>
            <w:proofErr w:type="gramStart"/>
            <w:r w:rsidRPr="002C0D51">
              <w:rPr>
                <w:color w:val="000000" w:themeColor="text1"/>
              </w:rPr>
              <w:t>З(</w:t>
            </w:r>
            <w:proofErr w:type="gramEnd"/>
            <w:r w:rsidRPr="002C0D51">
              <w:rPr>
                <w:color w:val="000000" w:themeColor="text1"/>
              </w:rPr>
              <w:t>рублей)</w:t>
            </w:r>
          </w:p>
        </w:tc>
        <w:tc>
          <w:tcPr>
            <w:tcW w:w="3544" w:type="dxa"/>
          </w:tcPr>
          <w:p w:rsidR="002C0D51" w:rsidRPr="002C0D51" w:rsidRDefault="002C0D51" w:rsidP="002C0D51">
            <w:pPr>
              <w:suppressAutoHyphens/>
              <w:rPr>
                <w:rFonts w:eastAsia="Calibri"/>
                <w:color w:val="000000" w:themeColor="text1"/>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2.5.</w:t>
            </w:r>
          </w:p>
        </w:tc>
        <w:tc>
          <w:tcPr>
            <w:tcW w:w="2897" w:type="dxa"/>
          </w:tcPr>
          <w:p w:rsidR="002C0D51" w:rsidRPr="002C0D51" w:rsidRDefault="002C0D51" w:rsidP="002C0D51">
            <w:pPr>
              <w:ind w:left="-39" w:right="146"/>
              <w:rPr>
                <w:color w:val="000000" w:themeColor="text1"/>
              </w:rPr>
            </w:pPr>
            <w:r w:rsidRPr="002C0D51">
              <w:rPr>
                <w:color w:val="000000" w:themeColor="text1"/>
              </w:rPr>
              <w:t xml:space="preserve">Целевой показатель 5. </w:t>
            </w:r>
          </w:p>
          <w:p w:rsidR="002C0D51" w:rsidRPr="002C0D51" w:rsidRDefault="002C0D51" w:rsidP="002C0D51">
            <w:pPr>
              <w:ind w:left="-39" w:right="146"/>
              <w:rPr>
                <w:color w:val="000000" w:themeColor="text1"/>
              </w:rPr>
            </w:pPr>
            <w:r w:rsidRPr="002C0D51">
              <w:rPr>
                <w:color w:val="000000" w:themeColor="text1"/>
              </w:rPr>
              <w:t>Доля стоимости контрактов, заключенных с единственным поставщиком по несостоявшимся закупкам</w:t>
            </w:r>
          </w:p>
          <w:p w:rsidR="002C0D51" w:rsidRPr="002C0D51" w:rsidRDefault="002C0D51" w:rsidP="002C0D51">
            <w:pPr>
              <w:ind w:left="-39" w:right="146"/>
              <w:rPr>
                <w:color w:val="000000" w:themeColor="text1"/>
              </w:rPr>
            </w:pPr>
          </w:p>
        </w:tc>
        <w:tc>
          <w:tcPr>
            <w:tcW w:w="1134" w:type="dxa"/>
          </w:tcPr>
          <w:p w:rsidR="002C0D51" w:rsidRPr="002C0D51" w:rsidRDefault="000D6943" w:rsidP="000D6943">
            <w:pPr>
              <w:ind w:left="-39"/>
              <w:jc w:val="center"/>
              <w:rPr>
                <w:color w:val="000000" w:themeColor="text1"/>
              </w:rPr>
            </w:pPr>
            <w:r>
              <w:rPr>
                <w:color w:val="000000" w:themeColor="text1"/>
              </w:rPr>
              <w:t>%</w:t>
            </w:r>
          </w:p>
        </w:tc>
        <w:tc>
          <w:tcPr>
            <w:tcW w:w="5103" w:type="dxa"/>
          </w:tcPr>
          <w:p w:rsidR="002C0D51" w:rsidRPr="002C0D51" w:rsidRDefault="002C0D51" w:rsidP="002C0D51">
            <w:pPr>
              <w:rPr>
                <w:color w:val="000000" w:themeColor="text1"/>
              </w:rPr>
            </w:pPr>
            <m:oMathPara>
              <m:oMath>
                <m:r>
                  <w:rPr>
                    <w:rFonts w:ascii="Cambria Math" w:hAnsi="Cambria Math"/>
                    <w:color w:val="000000" w:themeColor="text1"/>
                  </w:rPr>
                  <m:t>Дцк=</m:t>
                </m:r>
                <m:f>
                  <m:fPr>
                    <m:ctrlPr>
                      <w:rPr>
                        <w:rFonts w:ascii="Cambria Math" w:hAnsi="Cambria Math"/>
                        <w:i/>
                        <w:color w:val="000000" w:themeColor="text1"/>
                      </w:rPr>
                    </m:ctrlPr>
                  </m:fPr>
                  <m:num>
                    <m:r>
                      <w:rPr>
                        <w:rFonts w:ascii="Cambria Math" w:hAnsi="Cambria Math"/>
                        <w:color w:val="000000" w:themeColor="text1"/>
                      </w:rPr>
                      <m:t>ЦКедп</m:t>
                    </m:r>
                  </m:num>
                  <m:den>
                    <m:r>
                      <w:rPr>
                        <w:rFonts w:ascii="Cambria Math" w:hAnsi="Cambria Math"/>
                        <w:color w:val="000000" w:themeColor="text1"/>
                      </w:rPr>
                      <m:t>НМЦК</m:t>
                    </m:r>
                  </m:den>
                </m:f>
                <m:r>
                  <w:rPr>
                    <w:rFonts w:ascii="Cambria Math" w:hAnsi="Cambria Math"/>
                    <w:color w:val="000000" w:themeColor="text1"/>
                  </w:rPr>
                  <m:t>*100%</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proofErr w:type="spellStart"/>
            <w:r w:rsidRPr="002C0D51">
              <w:rPr>
                <w:color w:val="000000" w:themeColor="text1"/>
              </w:rPr>
              <w:t>Д</w:t>
            </w:r>
            <w:r w:rsidRPr="002C0D51">
              <w:rPr>
                <w:color w:val="000000" w:themeColor="text1"/>
                <w:vertAlign w:val="subscript"/>
              </w:rPr>
              <w:t>цк</w:t>
            </w:r>
            <w:proofErr w:type="spellEnd"/>
            <w:r w:rsidRPr="002C0D51">
              <w:rPr>
                <w:color w:val="000000" w:themeColor="text1"/>
                <w:vertAlign w:val="subscript"/>
              </w:rPr>
              <w:t xml:space="preserve"> </w:t>
            </w:r>
            <w:r w:rsidRPr="002C0D51">
              <w:rPr>
                <w:color w:val="000000" w:themeColor="text1"/>
              </w:rPr>
              <w:t>– доля стоимости контрактов, заключенных с единственным поставщиком по несостоявшимся закупкам</w:t>
            </w:r>
            <w:proofErr w:type="gramStart"/>
            <w:r w:rsidRPr="002C0D51">
              <w:rPr>
                <w:color w:val="000000" w:themeColor="text1"/>
              </w:rPr>
              <w:t xml:space="preserve"> (%);</w:t>
            </w:r>
            <w:proofErr w:type="gramEnd"/>
          </w:p>
          <w:p w:rsidR="002C0D51" w:rsidRPr="002C0D51" w:rsidRDefault="002C0D51" w:rsidP="002C0D51">
            <w:pPr>
              <w:rPr>
                <w:color w:val="000000" w:themeColor="text1"/>
              </w:rPr>
            </w:pPr>
            <w:proofErr w:type="spellStart"/>
            <w:r w:rsidRPr="002C0D51">
              <w:rPr>
                <w:color w:val="000000" w:themeColor="text1"/>
              </w:rPr>
              <w:t>ЦК</w:t>
            </w:r>
            <w:r w:rsidRPr="002C0D51">
              <w:rPr>
                <w:color w:val="000000" w:themeColor="text1"/>
                <w:vertAlign w:val="subscript"/>
              </w:rPr>
              <w:t>едп</w:t>
            </w:r>
            <w:proofErr w:type="spellEnd"/>
            <w:r w:rsidRPr="002C0D51">
              <w:rPr>
                <w:color w:val="000000" w:themeColor="text1"/>
              </w:rPr>
              <w:t xml:space="preserve"> </w:t>
            </w:r>
            <w:proofErr w:type="gramStart"/>
            <w:r w:rsidRPr="002C0D51">
              <w:rPr>
                <w:color w:val="000000" w:themeColor="text1"/>
              </w:rPr>
              <w:t>–с</w:t>
            </w:r>
            <w:proofErr w:type="gramEnd"/>
            <w:r w:rsidRPr="002C0D51">
              <w:rPr>
                <w:color w:val="000000" w:themeColor="text1"/>
              </w:rPr>
              <w:t xml:space="preserve">умма цен контрактов, заключенных с единственным поставщиком (подрядчиком, </w:t>
            </w:r>
            <w:r w:rsidRPr="002C0D51">
              <w:rPr>
                <w:color w:val="000000" w:themeColor="text1"/>
              </w:rPr>
              <w:lastRenderedPageBreak/>
              <w:t>исполнителем) в соответствии с пунктом 25 части 1 статьи 93 Федерального закона № 44-ФЗв текущем финансовом году (рублей);</w:t>
            </w:r>
          </w:p>
          <w:p w:rsidR="002C0D51" w:rsidRPr="002C0D51" w:rsidRDefault="002C0D51" w:rsidP="002C0D51">
            <w:pPr>
              <w:rPr>
                <w:color w:val="000000" w:themeColor="text1"/>
              </w:rPr>
            </w:pPr>
            <w:r w:rsidRPr="002C0D51">
              <w:rPr>
                <w:color w:val="000000" w:themeColor="text1"/>
              </w:rPr>
              <w:t xml:space="preserve">НМЦК </w:t>
            </w:r>
            <w:proofErr w:type="gramStart"/>
            <w:r w:rsidRPr="002C0D51">
              <w:rPr>
                <w:color w:val="000000" w:themeColor="text1"/>
              </w:rPr>
              <w:t>–с</w:t>
            </w:r>
            <w:proofErr w:type="gramEnd"/>
            <w:r w:rsidRPr="002C0D51">
              <w:rPr>
                <w:color w:val="000000" w:themeColor="text1"/>
              </w:rPr>
              <w:t>умма начальных (максимальных) цен контрактов, начальных сумм цен единиц товара, работы, услуги конкурентных закупок, при осуществлении которых были заключены контрактов текущем финансовом году (рублей)</w:t>
            </w:r>
          </w:p>
        </w:tc>
        <w:tc>
          <w:tcPr>
            <w:tcW w:w="3544" w:type="dxa"/>
          </w:tcPr>
          <w:p w:rsidR="002C0D51" w:rsidRPr="002C0D51" w:rsidRDefault="002C0D51" w:rsidP="002C0D51">
            <w:pPr>
              <w:rPr>
                <w:color w:val="000000" w:themeColor="text1"/>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rPr>
                <w:color w:val="000000" w:themeColor="text1"/>
              </w:rPr>
            </w:pPr>
            <w:r w:rsidRPr="002C0D51">
              <w:rPr>
                <w:color w:val="000000" w:themeColor="text1"/>
              </w:rPr>
              <w:t>Ежеквартальный</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2.6</w:t>
            </w:r>
          </w:p>
        </w:tc>
        <w:tc>
          <w:tcPr>
            <w:tcW w:w="2897" w:type="dxa"/>
          </w:tcPr>
          <w:p w:rsidR="002C0D51" w:rsidRPr="002C0D51" w:rsidRDefault="002C0D51" w:rsidP="002C0D51">
            <w:pPr>
              <w:ind w:right="146"/>
              <w:rPr>
                <w:color w:val="000000" w:themeColor="text1"/>
              </w:rPr>
            </w:pPr>
            <w:r w:rsidRPr="002C0D51">
              <w:rPr>
                <w:color w:val="000000" w:themeColor="text1"/>
              </w:rPr>
              <w:t xml:space="preserve">Целевой показатель 6. </w:t>
            </w:r>
          </w:p>
          <w:p w:rsidR="002C0D51" w:rsidRPr="002C0D51" w:rsidRDefault="002C0D51" w:rsidP="002C0D51">
            <w:pPr>
              <w:ind w:right="146"/>
              <w:rPr>
                <w:color w:val="000000" w:themeColor="text1"/>
              </w:rPr>
            </w:pPr>
            <w:r w:rsidRPr="002C0D51">
              <w:rPr>
                <w:color w:val="000000" w:themeColor="text1"/>
              </w:rPr>
              <w:t>Доля общей экономии денежных средств по результатам осуществления конкурентных закупок</w:t>
            </w:r>
          </w:p>
        </w:tc>
        <w:tc>
          <w:tcPr>
            <w:tcW w:w="1134" w:type="dxa"/>
          </w:tcPr>
          <w:p w:rsidR="002C0D51" w:rsidRPr="002C0D51" w:rsidRDefault="000D6943" w:rsidP="000D6943">
            <w:pPr>
              <w:jc w:val="center"/>
              <w:rPr>
                <w:color w:val="000000" w:themeColor="text1"/>
              </w:rPr>
            </w:pPr>
            <w:r>
              <w:rPr>
                <w:color w:val="000000" w:themeColor="text1"/>
              </w:rPr>
              <w:t>%</w:t>
            </w:r>
          </w:p>
        </w:tc>
        <w:tc>
          <w:tcPr>
            <w:tcW w:w="5103" w:type="dxa"/>
          </w:tcPr>
          <w:p w:rsidR="002C0D51" w:rsidRPr="002C0D51" w:rsidRDefault="002C0D51" w:rsidP="002C0D51">
            <w:pPr>
              <w:rPr>
                <w:color w:val="000000" w:themeColor="text1"/>
              </w:rPr>
            </w:pPr>
            <m:oMathPara>
              <m:oMath>
                <m:r>
                  <w:rPr>
                    <w:rFonts w:ascii="Cambria Math" w:hAnsi="Cambria Math"/>
                    <w:color w:val="000000" w:themeColor="text1"/>
                  </w:rPr>
                  <m:t>Оэдс=</m:t>
                </m:r>
                <m:f>
                  <m:fPr>
                    <m:ctrlPr>
                      <w:rPr>
                        <w:rFonts w:ascii="Cambria Math" w:hAnsi="Cambria Math"/>
                        <w:i/>
                        <w:color w:val="000000" w:themeColor="text1"/>
                      </w:rPr>
                    </m:ctrlPr>
                  </m:fPr>
                  <m:num>
                    <m:r>
                      <w:rPr>
                        <w:rFonts w:ascii="Cambria Math" w:hAnsi="Cambria Math"/>
                        <w:color w:val="000000" w:themeColor="text1"/>
                      </w:rPr>
                      <m:t>Эдс</m:t>
                    </m:r>
                  </m:num>
                  <m:den>
                    <m:r>
                      <w:rPr>
                        <w:rFonts w:ascii="Cambria Math" w:hAnsi="Cambria Math"/>
                        <w:color w:val="000000" w:themeColor="text1"/>
                      </w:rPr>
                      <m:t>НМЦК</m:t>
                    </m:r>
                  </m:den>
                </m:f>
                <m:r>
                  <w:rPr>
                    <w:rFonts w:ascii="Cambria Math" w:hAnsi="Cambria Math"/>
                    <w:color w:val="000000" w:themeColor="text1"/>
                  </w:rPr>
                  <m:t>*100%</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proofErr w:type="spellStart"/>
            <w:r w:rsidRPr="002C0D51">
              <w:rPr>
                <w:color w:val="000000" w:themeColor="text1"/>
              </w:rPr>
              <w:t>О</w:t>
            </w:r>
            <w:r w:rsidRPr="002C0D51">
              <w:rPr>
                <w:color w:val="000000" w:themeColor="text1"/>
                <w:vertAlign w:val="subscript"/>
              </w:rPr>
              <w:t>эдс</w:t>
            </w:r>
            <w:proofErr w:type="spellEnd"/>
            <w:r w:rsidRPr="002C0D51">
              <w:rPr>
                <w:color w:val="000000" w:themeColor="text1"/>
                <w:vertAlign w:val="subscript"/>
              </w:rPr>
              <w:t xml:space="preserve"> </w:t>
            </w:r>
            <w:r w:rsidRPr="002C0D51">
              <w:rPr>
                <w:color w:val="000000" w:themeColor="text1"/>
              </w:rPr>
              <w:t>– доля общей экономии денежных средств по результатам осуществления конкурентных закупок</w:t>
            </w:r>
            <w:proofErr w:type="gramStart"/>
            <w:r w:rsidRPr="002C0D51">
              <w:rPr>
                <w:color w:val="000000" w:themeColor="text1"/>
              </w:rPr>
              <w:t xml:space="preserve"> (%);</w:t>
            </w:r>
            <w:proofErr w:type="gramEnd"/>
          </w:p>
          <w:p w:rsidR="002C0D51" w:rsidRPr="002C0D51" w:rsidRDefault="002C0D51" w:rsidP="002C0D51">
            <w:pPr>
              <w:rPr>
                <w:color w:val="000000" w:themeColor="text1"/>
              </w:rPr>
            </w:pPr>
            <w:proofErr w:type="spellStart"/>
            <w:r w:rsidRPr="002C0D51">
              <w:rPr>
                <w:color w:val="000000" w:themeColor="text1"/>
              </w:rPr>
              <w:t>Э</w:t>
            </w:r>
            <w:r w:rsidRPr="002C0D51">
              <w:rPr>
                <w:color w:val="000000" w:themeColor="text1"/>
                <w:vertAlign w:val="subscript"/>
              </w:rPr>
              <w:t>дс</w:t>
            </w:r>
            <w:proofErr w:type="spellEnd"/>
            <w:r w:rsidRPr="002C0D51">
              <w:rPr>
                <w:color w:val="000000" w:themeColor="text1"/>
              </w:rPr>
              <w:t xml:space="preserve"> </w:t>
            </w:r>
            <w:proofErr w:type="gramStart"/>
            <w:r w:rsidRPr="002C0D51">
              <w:rPr>
                <w:color w:val="000000" w:themeColor="text1"/>
              </w:rPr>
              <w:t>–э</w:t>
            </w:r>
            <w:proofErr w:type="gramEnd"/>
            <w:r w:rsidRPr="002C0D51">
              <w:rPr>
                <w:color w:val="000000" w:themeColor="text1"/>
              </w:rPr>
              <w:t>кономия денежных средств по результатам осуществления конкурентных закупок в текущем финансовом году(рублей);</w:t>
            </w:r>
          </w:p>
          <w:p w:rsidR="002C0D51" w:rsidRPr="002C0D51" w:rsidRDefault="002C0D51" w:rsidP="002C0D51">
            <w:pPr>
              <w:rPr>
                <w:color w:val="000000" w:themeColor="text1"/>
              </w:rPr>
            </w:pPr>
            <w:r w:rsidRPr="002C0D51">
              <w:rPr>
                <w:color w:val="000000" w:themeColor="text1"/>
              </w:rPr>
              <w:t>НМЦК – общая сумма начальных (максимальных) цен контракто</w:t>
            </w:r>
            <w:proofErr w:type="gramStart"/>
            <w:r w:rsidRPr="002C0D51">
              <w:rPr>
                <w:color w:val="000000" w:themeColor="text1"/>
              </w:rPr>
              <w:t>в(</w:t>
            </w:r>
            <w:proofErr w:type="gramEnd"/>
            <w:r w:rsidRPr="002C0D51">
              <w:rPr>
                <w:color w:val="000000" w:themeColor="text1"/>
              </w:rPr>
              <w:t xml:space="preserve">в части финансового обеспечения на текущий финансовый год), </w:t>
            </w:r>
            <w:proofErr w:type="spellStart"/>
            <w:r w:rsidRPr="002C0D51">
              <w:rPr>
                <w:color w:val="000000" w:themeColor="text1"/>
              </w:rPr>
              <w:t>заключенныхв</w:t>
            </w:r>
            <w:proofErr w:type="spellEnd"/>
            <w:r w:rsidRPr="002C0D51">
              <w:rPr>
                <w:color w:val="000000" w:themeColor="text1"/>
              </w:rPr>
              <w:t xml:space="preserve"> текущем финансовом году (рублей).</w:t>
            </w:r>
          </w:p>
          <w:p w:rsidR="002C0D51" w:rsidRPr="002C0D51" w:rsidRDefault="002C0D51" w:rsidP="002C0D51">
            <w:pPr>
              <w:rPr>
                <w:color w:val="000000" w:themeColor="text1"/>
              </w:rPr>
            </w:pPr>
            <w:r w:rsidRPr="002C0D51">
              <w:rPr>
                <w:color w:val="000000" w:themeColor="text1"/>
              </w:rPr>
              <w:t xml:space="preserve">Расчет </w:t>
            </w:r>
            <w:proofErr w:type="spellStart"/>
            <w:r w:rsidRPr="002C0D51">
              <w:rPr>
                <w:color w:val="000000" w:themeColor="text1"/>
              </w:rPr>
              <w:t>Э</w:t>
            </w:r>
            <w:r w:rsidRPr="002C0D51">
              <w:rPr>
                <w:color w:val="000000" w:themeColor="text1"/>
                <w:vertAlign w:val="subscript"/>
              </w:rPr>
              <w:t>дс</w:t>
            </w:r>
            <w:proofErr w:type="spellEnd"/>
            <w:r w:rsidRPr="002C0D51">
              <w:rPr>
                <w:color w:val="000000" w:themeColor="text1"/>
                <w:vertAlign w:val="subscript"/>
              </w:rPr>
              <w:t xml:space="preserve"> </w:t>
            </w:r>
            <w:r w:rsidRPr="002C0D51">
              <w:rPr>
                <w:color w:val="000000" w:themeColor="text1"/>
              </w:rPr>
              <w:t>осуществляется по следующей формуле:</w:t>
            </w:r>
          </w:p>
          <w:p w:rsidR="002C0D51" w:rsidRPr="002C0D51" w:rsidRDefault="002C0D51" w:rsidP="002C0D51">
            <w:pPr>
              <w:rPr>
                <w:color w:val="000000" w:themeColor="text1"/>
              </w:rPr>
            </w:pPr>
            <m:oMathPara>
              <m:oMath>
                <m:r>
                  <w:rPr>
                    <w:rFonts w:ascii="Cambria Math" w:hAnsi="Cambria Math"/>
                    <w:color w:val="000000" w:themeColor="text1"/>
                  </w:rPr>
                  <m:t>Эдс=НМЦК-ЦК</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r w:rsidRPr="002C0D51">
              <w:rPr>
                <w:color w:val="000000" w:themeColor="text1"/>
              </w:rPr>
              <w:t xml:space="preserve">НМЦК </w:t>
            </w:r>
            <w:proofErr w:type="gramStart"/>
            <w:r w:rsidRPr="002C0D51">
              <w:rPr>
                <w:color w:val="000000" w:themeColor="text1"/>
              </w:rPr>
              <w:t>–с</w:t>
            </w:r>
            <w:proofErr w:type="gramEnd"/>
            <w:r w:rsidRPr="002C0D51">
              <w:rPr>
                <w:color w:val="000000" w:themeColor="text1"/>
              </w:rPr>
              <w:t xml:space="preserve">умма начальных (максимальных) цен контрактов (в части финансового обеспечения на текущий финансовый год), </w:t>
            </w:r>
            <w:proofErr w:type="spellStart"/>
            <w:r w:rsidRPr="002C0D51">
              <w:rPr>
                <w:color w:val="000000" w:themeColor="text1"/>
              </w:rPr>
              <w:t>заключенныхв</w:t>
            </w:r>
            <w:proofErr w:type="spellEnd"/>
            <w:r w:rsidRPr="002C0D51">
              <w:rPr>
                <w:color w:val="000000" w:themeColor="text1"/>
              </w:rPr>
              <w:t xml:space="preserve"> текущем финансовом году;</w:t>
            </w:r>
          </w:p>
          <w:p w:rsidR="002C0D51" w:rsidRPr="002C0D51" w:rsidRDefault="002C0D51" w:rsidP="002C0D51">
            <w:pPr>
              <w:rPr>
                <w:color w:val="000000" w:themeColor="text1"/>
              </w:rPr>
            </w:pPr>
            <w:r w:rsidRPr="002C0D51">
              <w:rPr>
                <w:color w:val="000000" w:themeColor="text1"/>
              </w:rPr>
              <w:t xml:space="preserve">ЦК </w:t>
            </w:r>
            <w:proofErr w:type="gramStart"/>
            <w:r w:rsidRPr="002C0D51">
              <w:rPr>
                <w:color w:val="000000" w:themeColor="text1"/>
              </w:rPr>
              <w:t>–с</w:t>
            </w:r>
            <w:proofErr w:type="gramEnd"/>
            <w:r w:rsidRPr="002C0D51">
              <w:rPr>
                <w:color w:val="000000" w:themeColor="text1"/>
              </w:rPr>
              <w:t>умма цен контрактов (в части финансового обеспечения закупки на текущий финансовый год), заключенных в текущем финансовом году. В случае</w:t>
            </w:r>
            <w:proofErr w:type="gramStart"/>
            <w:r w:rsidRPr="002C0D51">
              <w:rPr>
                <w:color w:val="000000" w:themeColor="text1"/>
              </w:rPr>
              <w:t>,</w:t>
            </w:r>
            <w:proofErr w:type="gramEnd"/>
            <w:r w:rsidRPr="002C0D51">
              <w:rPr>
                <w:color w:val="000000" w:themeColor="text1"/>
              </w:rPr>
              <w:t xml:space="preserve"> если в рамках осуществления закупки имело место заключение нескольких контрактов в соответствии с частью 17.1 статьи 95 Федерального закона № 44-ФЗ, расчет осуществляется с учетом частичного исполнения расторгнутых контрактов.</w:t>
            </w:r>
          </w:p>
          <w:p w:rsidR="002C0D51" w:rsidRPr="002C0D51" w:rsidRDefault="002C0D51" w:rsidP="002C0D51">
            <w:pPr>
              <w:rPr>
                <w:color w:val="000000" w:themeColor="text1"/>
              </w:rPr>
            </w:pPr>
            <w:r w:rsidRPr="002C0D51">
              <w:rPr>
                <w:color w:val="000000" w:themeColor="text1"/>
              </w:rPr>
              <w:t xml:space="preserve">При расчете показателя не учитываются сведения о конкурентных закупках, в извещении об осуществлении которых указана начальная сумма цен единиц товара, работы, услуги, ориентировочное значение цены контракта или максимальное значение цены контракта определенные в соответствии с частью 24 статьи 22 </w:t>
            </w:r>
            <w:r w:rsidRPr="002C0D51">
              <w:rPr>
                <w:color w:val="000000" w:themeColor="text1"/>
              </w:rPr>
              <w:lastRenderedPageBreak/>
              <w:t>Федерального закона № 44-ФЗ</w:t>
            </w:r>
          </w:p>
        </w:tc>
        <w:tc>
          <w:tcPr>
            <w:tcW w:w="3544" w:type="dxa"/>
          </w:tcPr>
          <w:p w:rsidR="002C0D51" w:rsidRPr="002C0D51" w:rsidRDefault="002C0D51" w:rsidP="002C0D51">
            <w:pPr>
              <w:rPr>
                <w:color w:val="000000" w:themeColor="text1"/>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rPr>
                <w:color w:val="000000" w:themeColor="text1"/>
              </w:rPr>
            </w:pPr>
            <w:r w:rsidRPr="002C0D51">
              <w:rPr>
                <w:color w:val="000000" w:themeColor="text1"/>
              </w:rPr>
              <w:t>Ежеквартальный</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2.7</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7.</w:t>
            </w:r>
          </w:p>
          <w:p w:rsidR="002C0D51" w:rsidRPr="002C0D51" w:rsidRDefault="002C0D51" w:rsidP="002C0D51">
            <w:pPr>
              <w:suppressLineNumbers/>
              <w:suppressAutoHyphens/>
              <w:rPr>
                <w:color w:val="000000" w:themeColor="text1"/>
                <w:lang w:eastAsia="ar-SA"/>
              </w:rPr>
            </w:pPr>
            <w:r w:rsidRPr="002C0D51">
              <w:rPr>
                <w:color w:val="000000" w:themeColor="text1"/>
                <w:lang w:eastAsia="zh-CN"/>
              </w:rPr>
              <w:t xml:space="preserve">Среднее количество участников </w:t>
            </w:r>
            <w:r w:rsidRPr="002C0D51">
              <w:rPr>
                <w:color w:val="000000" w:themeColor="text1"/>
              </w:rPr>
              <w:t>состоявшихся закупок</w:t>
            </w:r>
          </w:p>
        </w:tc>
        <w:tc>
          <w:tcPr>
            <w:tcW w:w="1134"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единица</w:t>
            </w:r>
          </w:p>
        </w:tc>
        <w:tc>
          <w:tcPr>
            <w:tcW w:w="5103" w:type="dxa"/>
          </w:tcPr>
          <w:p w:rsidR="002C0D51" w:rsidRPr="002C0D51" w:rsidRDefault="002C0D51" w:rsidP="002C0D51">
            <w:pPr>
              <w:suppressAutoHyphens/>
              <w:rPr>
                <w:color w:val="000000" w:themeColor="text1"/>
                <w:lang w:eastAsia="zh-CN"/>
              </w:rPr>
            </w:pPr>
          </w:p>
          <w:p w:rsidR="002C0D51" w:rsidRPr="002C0D51" w:rsidRDefault="002C0D51" w:rsidP="002C0D51">
            <w:pPr>
              <w:suppressAutoHyphens/>
              <w:rPr>
                <w:color w:val="000000" w:themeColor="text1"/>
                <w:lang w:eastAsia="zh-CN"/>
              </w:rPr>
            </w:pPr>
            <w:r w:rsidRPr="002C0D51">
              <w:rPr>
                <w:color w:val="000000" w:themeColor="text1"/>
                <w:lang w:val="en-US" w:eastAsia="zh-CN"/>
              </w:rPr>
              <w:t>Y</w:t>
            </w:r>
            <w:r w:rsidRPr="002C0D51">
              <w:rPr>
                <w:color w:val="000000" w:themeColor="text1"/>
                <w:lang w:eastAsia="zh-CN"/>
              </w:rPr>
              <w:t xml:space="preserve"> =</w:t>
            </w:r>
            <m:oMath>
              <m:f>
                <m:fPr>
                  <m:ctrlPr>
                    <w:rPr>
                      <w:rFonts w:ascii="Cambria Math" w:hAnsi="Cambria Math"/>
                      <w:color w:val="000000" w:themeColor="text1"/>
                      <w:lang w:val="en-US" w:eastAsia="zh-CN"/>
                    </w:rPr>
                  </m:ctrlPr>
                </m:fPr>
                <m:num>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 xml:space="preserve">ⅈ + </m:t>
                  </m:r>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ⅈ + ...</m:t>
                  </m:r>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к</m:t>
                      </m:r>
                    </m:sub>
                  </m:sSub>
                  <m:r>
                    <m:rPr>
                      <m:sty m:val="p"/>
                    </m:rPr>
                    <w:rPr>
                      <w:rFonts w:ascii="Cambria Math" w:hAnsi="Cambria Math"/>
                      <w:color w:val="000000" w:themeColor="text1"/>
                      <w:lang w:eastAsia="zh-CN"/>
                    </w:rPr>
                    <m:t>ⅈ</m:t>
                  </m:r>
                </m:num>
                <m:den>
                  <m:r>
                    <m:rPr>
                      <m:sty m:val="p"/>
                    </m:rPr>
                    <w:rPr>
                      <w:rFonts w:ascii="Cambria Math" w:hAnsi="Cambria Math"/>
                      <w:color w:val="000000" w:themeColor="text1"/>
                      <w:lang w:eastAsia="zh-CN"/>
                    </w:rPr>
                    <m:t>К</m:t>
                  </m:r>
                </m:den>
              </m:f>
            </m:oMath>
            <w:r w:rsidRPr="002C0D51">
              <w:rPr>
                <w:color w:val="000000" w:themeColor="text1"/>
                <w:lang w:eastAsia="zh-CN"/>
              </w:rPr>
              <w:t>,</w:t>
            </w:r>
          </w:p>
          <w:p w:rsidR="002C0D51" w:rsidRPr="002C0D51" w:rsidRDefault="002C0D51" w:rsidP="002C0D51">
            <w:pPr>
              <w:suppressAutoHyphens/>
              <w:snapToGrid w:val="0"/>
              <w:rPr>
                <w:color w:val="000000" w:themeColor="text1"/>
              </w:rPr>
            </w:pPr>
            <w:r w:rsidRPr="002C0D51">
              <w:rPr>
                <w:color w:val="000000" w:themeColor="text1"/>
                <w:lang w:eastAsia="zh-CN"/>
              </w:rPr>
              <w:t>где:</w:t>
            </w:r>
          </w:p>
          <w:p w:rsidR="002C0D51" w:rsidRPr="002C0D51" w:rsidRDefault="002C0D51" w:rsidP="002C0D51">
            <w:pPr>
              <w:rPr>
                <w:color w:val="000000" w:themeColor="text1"/>
              </w:rPr>
            </w:pPr>
            <w:r w:rsidRPr="002C0D51">
              <w:rPr>
                <w:color w:val="000000" w:themeColor="text1"/>
                <w:lang w:val="en-US" w:eastAsia="zh-CN"/>
              </w:rPr>
              <w:t>Y</w:t>
            </w:r>
            <w:r w:rsidRPr="002C0D51">
              <w:rPr>
                <w:color w:val="000000" w:themeColor="text1"/>
                <w:lang w:eastAsia="zh-CN"/>
              </w:rPr>
              <w:t xml:space="preserve"> —</w:t>
            </w:r>
            <w:r w:rsidRPr="002C0D51">
              <w:rPr>
                <w:color w:val="000000" w:themeColor="text1"/>
              </w:rPr>
              <w:t xml:space="preserve"> среднее количество участников состоявшихся закупок(единиц);</w:t>
            </w:r>
          </w:p>
          <w:p w:rsidR="002C0D51" w:rsidRPr="002C0D51" w:rsidRDefault="002C0D51" w:rsidP="002C0D51">
            <w:pPr>
              <w:suppressAutoHyphens/>
              <w:snapToGrid w:val="0"/>
              <w:rPr>
                <w:color w:val="000000" w:themeColor="text1"/>
                <w:lang w:eastAsia="zh-CN"/>
              </w:rPr>
            </w:pPr>
            <w:r w:rsidRPr="002C0D51">
              <w:rPr>
                <w:color w:val="000000" w:themeColor="text1"/>
                <w:lang w:val="en-US" w:eastAsia="zh-CN"/>
              </w:rPr>
              <w:t>Y</w:t>
            </w:r>
            <w:r w:rsidRPr="002C0D51">
              <w:rPr>
                <w:color w:val="000000" w:themeColor="text1"/>
                <w:vertAlign w:val="subscript"/>
                <w:lang w:eastAsia="zh-CN"/>
              </w:rPr>
              <w:t>к</w:t>
            </w:r>
            <w:proofErr w:type="spellStart"/>
            <w:r w:rsidRPr="002C0D51">
              <w:rPr>
                <w:color w:val="000000" w:themeColor="text1"/>
                <w:vertAlign w:val="superscript"/>
                <w:lang w:val="en-US" w:eastAsia="zh-CN"/>
              </w:rPr>
              <w:t>i</w:t>
            </w:r>
            <w:proofErr w:type="spellEnd"/>
            <w:r w:rsidRPr="002C0D51">
              <w:rPr>
                <w:color w:val="000000" w:themeColor="text1"/>
                <w:lang w:eastAsia="zh-CN"/>
              </w:rPr>
              <w:t xml:space="preserve"> - количество участников закупки в </w:t>
            </w:r>
            <w:proofErr w:type="spellStart"/>
            <w:r w:rsidRPr="002C0D51">
              <w:rPr>
                <w:color w:val="000000" w:themeColor="text1"/>
                <w:lang w:val="en-US" w:eastAsia="zh-CN"/>
              </w:rPr>
              <w:t>i</w:t>
            </w:r>
            <w:proofErr w:type="spellEnd"/>
            <w:r w:rsidRPr="002C0D51">
              <w:rPr>
                <w:color w:val="000000" w:themeColor="text1"/>
                <w:lang w:eastAsia="zh-CN"/>
              </w:rPr>
              <w:t>-ой закупке, где к — количество состоявшихся закупок (единиц);</w:t>
            </w:r>
          </w:p>
          <w:p w:rsidR="002C0D51" w:rsidRPr="002C0D51" w:rsidRDefault="002C0D51" w:rsidP="002C0D51">
            <w:pPr>
              <w:rPr>
                <w:color w:val="000000" w:themeColor="text1"/>
              </w:rPr>
            </w:pPr>
            <w:r w:rsidRPr="002C0D51">
              <w:rPr>
                <w:color w:val="000000" w:themeColor="text1"/>
                <w:lang w:eastAsia="zh-CN"/>
              </w:rPr>
              <w:t xml:space="preserve">К — общее количество </w:t>
            </w:r>
            <w:r w:rsidRPr="002C0D51">
              <w:rPr>
                <w:color w:val="000000" w:themeColor="text1"/>
              </w:rPr>
              <w:t>состоявшихся закупо</w:t>
            </w:r>
            <w:proofErr w:type="gramStart"/>
            <w:r w:rsidRPr="002C0D51">
              <w:rPr>
                <w:color w:val="000000" w:themeColor="text1"/>
              </w:rPr>
              <w:t>к(</w:t>
            </w:r>
            <w:proofErr w:type="gramEnd"/>
            <w:r w:rsidRPr="002C0D51">
              <w:rPr>
                <w:color w:val="000000" w:themeColor="text1"/>
              </w:rPr>
              <w:t>единиц).</w:t>
            </w:r>
          </w:p>
          <w:p w:rsidR="002C0D51" w:rsidRPr="002C0D51" w:rsidRDefault="002C0D51" w:rsidP="002C0D51">
            <w:pPr>
              <w:suppressAutoHyphens/>
              <w:rPr>
                <w:color w:val="000000" w:themeColor="text1"/>
                <w:lang w:eastAsia="zh-CN"/>
              </w:rPr>
            </w:pP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2C0D51"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2.8</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8.</w:t>
            </w:r>
          </w:p>
          <w:p w:rsidR="002C0D51" w:rsidRPr="002C0D51" w:rsidRDefault="002C0D51" w:rsidP="002C0D51">
            <w:pPr>
              <w:suppressAutoHyphens/>
              <w:rPr>
                <w:color w:val="000000" w:themeColor="text1"/>
              </w:rPr>
            </w:pPr>
            <w:r w:rsidRPr="002C0D51">
              <w:rPr>
                <w:color w:val="000000" w:themeColor="text1"/>
              </w:rPr>
              <w:t>Количество реализованных требований Стандарта развития конкуренции в муниципальном образовании Московской области</w:t>
            </w:r>
          </w:p>
        </w:tc>
        <w:tc>
          <w:tcPr>
            <w:tcW w:w="1134" w:type="dxa"/>
          </w:tcPr>
          <w:p w:rsidR="002C0D51" w:rsidRPr="002C0D51" w:rsidRDefault="002C0D51" w:rsidP="002C0D51">
            <w:pPr>
              <w:suppressAutoHyphens/>
              <w:snapToGrid w:val="0"/>
              <w:jc w:val="center"/>
              <w:rPr>
                <w:color w:val="000000" w:themeColor="text1"/>
                <w:sz w:val="18"/>
                <w:szCs w:val="18"/>
              </w:rPr>
            </w:pPr>
            <w:r w:rsidRPr="002C0D51">
              <w:rPr>
                <w:color w:val="000000" w:themeColor="text1"/>
                <w:sz w:val="18"/>
                <w:szCs w:val="18"/>
              </w:rPr>
              <w:t>единица</w:t>
            </w:r>
          </w:p>
        </w:tc>
        <w:tc>
          <w:tcPr>
            <w:tcW w:w="5103" w:type="dxa"/>
          </w:tcPr>
          <w:p w:rsidR="002C0D51" w:rsidRPr="002C0D51" w:rsidRDefault="002C0D51" w:rsidP="002C0D51">
            <w:pPr>
              <w:suppressAutoHyphens/>
              <w:snapToGrid w:val="0"/>
              <w:rPr>
                <w:color w:val="000000" w:themeColor="text1"/>
              </w:rPr>
            </w:pPr>
            <w:r w:rsidRPr="002C0D51">
              <w:rPr>
                <w:color w:val="000000" w:themeColor="text1"/>
              </w:rPr>
              <w:t>К = Т</w:t>
            </w:r>
            <w:proofErr w:type="gramStart"/>
            <w:r w:rsidRPr="002C0D51">
              <w:rPr>
                <w:color w:val="000000" w:themeColor="text1"/>
              </w:rPr>
              <w:t>1</w:t>
            </w:r>
            <w:proofErr w:type="gramEnd"/>
            <w:r w:rsidRPr="002C0D51">
              <w:rPr>
                <w:color w:val="000000" w:themeColor="text1"/>
              </w:rPr>
              <w:t xml:space="preserve"> + Т2 + …+ </w:t>
            </w:r>
            <w:proofErr w:type="spellStart"/>
            <w:r w:rsidRPr="002C0D51">
              <w:rPr>
                <w:color w:val="000000" w:themeColor="text1"/>
                <w:lang w:val="en-US"/>
              </w:rPr>
              <w:t>Ti</w:t>
            </w:r>
            <w:proofErr w:type="spellEnd"/>
            <w:r w:rsidRPr="002C0D51">
              <w:rPr>
                <w:color w:val="000000" w:themeColor="text1"/>
              </w:rPr>
              <w:t>,</w:t>
            </w:r>
          </w:p>
          <w:p w:rsidR="002C0D51" w:rsidRPr="002C0D51" w:rsidRDefault="002C0D51" w:rsidP="002C0D51">
            <w:pPr>
              <w:suppressAutoHyphens/>
              <w:snapToGrid w:val="0"/>
              <w:rPr>
                <w:color w:val="000000" w:themeColor="text1"/>
              </w:rPr>
            </w:pPr>
            <w:r w:rsidRPr="002C0D51">
              <w:rPr>
                <w:color w:val="000000" w:themeColor="text1"/>
              </w:rPr>
              <w:t>где:</w:t>
            </w:r>
          </w:p>
          <w:p w:rsidR="002C0D51" w:rsidRPr="002C0D51" w:rsidRDefault="002C0D51" w:rsidP="002C0D51">
            <w:pPr>
              <w:suppressAutoHyphens/>
              <w:snapToGrid w:val="0"/>
              <w:rPr>
                <w:color w:val="000000" w:themeColor="text1"/>
              </w:rPr>
            </w:pPr>
            <w:proofErr w:type="gramStart"/>
            <w:r w:rsidRPr="002C0D51">
              <w:rPr>
                <w:color w:val="000000" w:themeColor="text1"/>
              </w:rPr>
              <w:t>К-</w:t>
            </w:r>
            <w:proofErr w:type="gramEnd"/>
            <w:r w:rsidRPr="002C0D51">
              <w:rPr>
                <w:color w:val="000000" w:themeColor="text1"/>
              </w:rPr>
              <w:t xml:space="preserve"> количество реализованных требований Стандарта развития конкуренции, единиц; </w:t>
            </w:r>
          </w:p>
          <w:p w:rsidR="002C0D51" w:rsidRPr="002C0D51" w:rsidRDefault="002C0D51" w:rsidP="002C0D51">
            <w:pPr>
              <w:suppressAutoHyphens/>
              <w:snapToGrid w:val="0"/>
              <w:rPr>
                <w:color w:val="000000" w:themeColor="text1"/>
              </w:rPr>
            </w:pPr>
            <w:proofErr w:type="spellStart"/>
            <w:r w:rsidRPr="002C0D51">
              <w:rPr>
                <w:color w:val="000000" w:themeColor="text1"/>
                <w:lang w:val="en-US"/>
              </w:rPr>
              <w:t>Ti</w:t>
            </w:r>
            <w:proofErr w:type="spellEnd"/>
            <w:r w:rsidRPr="002C0D51">
              <w:rPr>
                <w:color w:val="000000" w:themeColor="text1"/>
              </w:rPr>
              <w:t xml:space="preserve"> – единица реализованного требования Стандарта развития конкуренции;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Реализация каждого требования является единицей при расчете значения показателя:</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одна единица числового значения показателя равна одному реализованному требованию.</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Требование (Т</w:t>
            </w:r>
            <w:proofErr w:type="gramStart"/>
            <w:r w:rsidRPr="002C0D51">
              <w:rPr>
                <w:color w:val="000000" w:themeColor="text1"/>
              </w:rPr>
              <w:t>1</w:t>
            </w:r>
            <w:proofErr w:type="gramEnd"/>
            <w:r w:rsidRPr="002C0D51">
              <w:rPr>
                <w:color w:val="000000" w:themeColor="text1"/>
              </w:rPr>
              <w:t xml:space="preserve"> - </w:t>
            </w:r>
            <w:proofErr w:type="spellStart"/>
            <w:r w:rsidRPr="002C0D51">
              <w:rPr>
                <w:color w:val="000000" w:themeColor="text1"/>
              </w:rPr>
              <w:t>Тi</w:t>
            </w:r>
            <w:proofErr w:type="spellEnd"/>
            <w:r w:rsidRPr="002C0D51">
              <w:rPr>
                <w:color w:val="000000" w:themeColor="text1"/>
              </w:rPr>
              <w:t>):</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1. Определение уполномоченного органа.</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2. Утверждение перечня товарных рынков (сфер экономики) для содействия развитию конкуренции в муниципальном образовании Московской области.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3. Разработка плана мероприятий («дорожной карты») по содействию развитию конкуренции в муниципальном образовании Московской области.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4. Проведение мониторинга состояния и развития конкуренции на товарных рынках (сферах экономики) в муниципальном образовании Московской области.</w:t>
            </w:r>
          </w:p>
          <w:p w:rsidR="002C0D51" w:rsidRPr="002C0D51" w:rsidRDefault="002C0D51" w:rsidP="002C0D51">
            <w:pPr>
              <w:numPr>
                <w:ilvl w:val="0"/>
                <w:numId w:val="10"/>
              </w:numPr>
              <w:suppressAutoHyphens/>
              <w:snapToGrid w:val="0"/>
              <w:ind w:left="34"/>
              <w:rPr>
                <w:color w:val="000000" w:themeColor="text1"/>
                <w:sz w:val="18"/>
                <w:szCs w:val="18"/>
              </w:rPr>
            </w:pPr>
            <w:r w:rsidRPr="002C0D51">
              <w:rPr>
                <w:color w:val="000000" w:themeColor="text1"/>
              </w:rPr>
              <w:t>5. Повышение уровня информированности субъектов предпринимательской деятельности и потребителей товаров, работ, услуг о состоянии конкуренции и деятельности по содействию развитию конкуренции</w:t>
            </w:r>
          </w:p>
        </w:tc>
        <w:tc>
          <w:tcPr>
            <w:tcW w:w="3544" w:type="dxa"/>
          </w:tcPr>
          <w:p w:rsidR="002C0D51" w:rsidRPr="002C0D51" w:rsidRDefault="002C0D51" w:rsidP="002C0D51">
            <w:pPr>
              <w:suppressAutoHyphens/>
              <w:snapToGrid w:val="0"/>
              <w:rPr>
                <w:color w:val="000000" w:themeColor="text1"/>
              </w:rPr>
            </w:pPr>
            <w:r w:rsidRPr="002C0D51">
              <w:rPr>
                <w:color w:val="000000" w:themeColor="text1"/>
              </w:rPr>
              <w:t>Данные муниципальных образований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D65F69" w:rsidRPr="00CB3174" w:rsidTr="00717F8D">
        <w:trPr>
          <w:trHeight w:val="377"/>
        </w:trPr>
        <w:tc>
          <w:tcPr>
            <w:tcW w:w="647" w:type="dxa"/>
          </w:tcPr>
          <w:p w:rsidR="00D65F69" w:rsidRPr="00CB3174" w:rsidRDefault="00D65F69" w:rsidP="00CB3174">
            <w:pPr>
              <w:suppressAutoHyphens/>
              <w:jc w:val="center"/>
              <w:rPr>
                <w:sz w:val="24"/>
                <w:szCs w:val="24"/>
                <w:lang w:eastAsia="zh-CN"/>
              </w:rPr>
            </w:pPr>
            <w:r w:rsidRPr="00CB3174">
              <w:rPr>
                <w:sz w:val="24"/>
                <w:szCs w:val="24"/>
                <w:lang w:eastAsia="zh-CN"/>
              </w:rPr>
              <w:t>3.</w:t>
            </w:r>
          </w:p>
        </w:tc>
        <w:tc>
          <w:tcPr>
            <w:tcW w:w="14379" w:type="dxa"/>
            <w:gridSpan w:val="5"/>
          </w:tcPr>
          <w:p w:rsidR="00D65F69" w:rsidRPr="00CB3174" w:rsidRDefault="00D65F69" w:rsidP="00CB3174">
            <w:pPr>
              <w:suppressAutoHyphens/>
              <w:jc w:val="center"/>
              <w:rPr>
                <w:sz w:val="24"/>
                <w:szCs w:val="24"/>
                <w:lang w:eastAsia="zh-CN"/>
              </w:rPr>
            </w:pPr>
            <w:r w:rsidRPr="00CB3174">
              <w:rPr>
                <w:sz w:val="24"/>
                <w:szCs w:val="24"/>
                <w:lang w:eastAsia="zh-CN"/>
              </w:rPr>
              <w:t>Подпрограмма III «Развитие малого и среднего предпринимательства»</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3.1</w:t>
            </w:r>
          </w:p>
        </w:tc>
        <w:tc>
          <w:tcPr>
            <w:tcW w:w="2897" w:type="dxa"/>
          </w:tcPr>
          <w:p w:rsidR="00D65F69" w:rsidRPr="00CB3174" w:rsidRDefault="00D65F69" w:rsidP="00CB3174">
            <w:pPr>
              <w:widowControl w:val="0"/>
              <w:autoSpaceDE w:val="0"/>
              <w:autoSpaceDN w:val="0"/>
              <w:adjustRightInd w:val="0"/>
            </w:pPr>
            <w:r w:rsidRPr="00CB3174">
              <w:t>Целевой показатель 1.</w:t>
            </w:r>
            <w:r w:rsidRPr="00CB3174">
              <w:br/>
              <w:t xml:space="preserve">Доля среднесписочной численности работников (без внешних совместителей) </w:t>
            </w:r>
            <w:r w:rsidRPr="00CB3174">
              <w:lastRenderedPageBreak/>
              <w:t>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tcPr>
          <w:p w:rsidR="00D65F69" w:rsidRPr="00CB3174" w:rsidRDefault="000D6943" w:rsidP="00CB3174">
            <w:pPr>
              <w:widowControl w:val="0"/>
              <w:autoSpaceDE w:val="0"/>
              <w:autoSpaceDN w:val="0"/>
              <w:adjustRightInd w:val="0"/>
              <w:jc w:val="center"/>
            </w:pPr>
            <w:r>
              <w:lastRenderedPageBreak/>
              <w:t>%</w:t>
            </w:r>
          </w:p>
        </w:tc>
        <w:tc>
          <w:tcPr>
            <w:tcW w:w="5103" w:type="dxa"/>
          </w:tcPr>
          <w:p w:rsidR="00D65F69" w:rsidRPr="00CB3174" w:rsidRDefault="00D65F69" w:rsidP="00CB3174">
            <w:pPr>
              <w:widowControl w:val="0"/>
              <w:autoSpaceDE w:val="0"/>
              <w:autoSpaceDN w:val="0"/>
              <w:adjustRightInd w:val="0"/>
            </w:pPr>
            <m:oMathPara>
              <m:oMath>
                <m:r>
                  <m:rPr>
                    <m:sty m:val="p"/>
                  </m:rPr>
                  <w:rPr>
                    <w:rFonts w:ascii="Cambria Math" w:hAnsi="Cambria Math"/>
                  </w:rPr>
                  <w:lastRenderedPageBreak/>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r>
                  <m:rPr>
                    <m:sty m:val="p"/>
                  </m:rPr>
                  <w:rPr>
                    <w:rFonts w:ascii="Cambria Math" w:hAnsi="Cambria Math"/>
                  </w:rPr>
                  <m:t>=</m:t>
                </m:r>
                <m:f>
                  <m:fPr>
                    <m:ctrlPr>
                      <w:rPr>
                        <w:rFonts w:ascii="Cambria Math" w:hAnsi="Cambria Math"/>
                      </w:rPr>
                    </m:ctrlPr>
                  </m:fPr>
                  <m:num>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num>
                  <m:den>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r>
                      <m:rPr>
                        <m:sty m:val="p"/>
                      </m:rPr>
                      <w:rPr>
                        <w:rFonts w:ascii="Cambria Math" w:hAnsi="Cambria Math"/>
                      </w:rPr>
                      <m:t xml:space="preserve"> +Ч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r>
                      <m:rPr>
                        <m:sty m:val="p"/>
                      </m:rPr>
                      <w:rPr>
                        <w:rFonts w:ascii="Cambria Math" w:hAnsi="Cambria Math"/>
                      </w:rPr>
                      <m:t xml:space="preserve"> </m:t>
                    </m:r>
                  </m:den>
                </m:f>
                <m:r>
                  <m:rPr>
                    <m:sty m:val="p"/>
                  </m:rPr>
                  <w:rPr>
                    <w:rFonts w:ascii="Cambria Math" w:hAnsi="Cambria Math"/>
                  </w:rPr>
                  <m:t>×100</m:t>
                </m:r>
                <m:r>
                  <m:rPr>
                    <m:sty m:val="p"/>
                  </m:rPr>
                  <w:rPr>
                    <w:rFonts w:ascii="Cambria Math" w:hAnsi="Cambria Math"/>
                  </w:rPr>
                  <w:br/>
                </m:r>
              </m:oMath>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oMath>
            <w:r w:rsidRPr="00CB3174">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oMath>
            <w:r w:rsidRPr="00CB3174">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oMath>
            <w:r w:rsidRPr="00CB3174">
              <w:t xml:space="preserve"> </w:t>
            </w:r>
            <w:proofErr w:type="gramStart"/>
            <w:r w:rsidRPr="00CB3174">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oMath>
            <w:r w:rsidRPr="00CB3174">
              <w:t xml:space="preserve"> – среднесписочная численность работников (без внешних совместителей) малых предприятий (включая микропредприятия), человек</w:t>
            </w:r>
          </w:p>
        </w:tc>
        <w:tc>
          <w:tcPr>
            <w:tcW w:w="3544" w:type="dxa"/>
          </w:tcPr>
          <w:p w:rsidR="00D65F69" w:rsidRPr="00CB3174" w:rsidRDefault="00D65F69" w:rsidP="00CB3174">
            <w:pPr>
              <w:widowControl w:val="0"/>
              <w:autoSpaceDE w:val="0"/>
              <w:autoSpaceDN w:val="0"/>
              <w:adjustRightInd w:val="0"/>
            </w:pPr>
            <w:r w:rsidRPr="00CB3174">
              <w:lastRenderedPageBreak/>
              <w:t xml:space="preserve">Единый реестр субъектов малого и среднего предпринимательства Федеральной налоговой службы России; </w:t>
            </w:r>
          </w:p>
          <w:p w:rsidR="00D65F69" w:rsidRPr="00CB3174" w:rsidRDefault="00D65F69" w:rsidP="00CB3174">
            <w:pPr>
              <w:widowControl w:val="0"/>
              <w:autoSpaceDE w:val="0"/>
              <w:autoSpaceDN w:val="0"/>
              <w:adjustRightInd w:val="0"/>
            </w:pPr>
            <w:r w:rsidRPr="00CB3174">
              <w:lastRenderedPageBreak/>
              <w:t>Федеральное статистическое наблюдение по формам</w:t>
            </w:r>
            <w:r w:rsidRPr="00CB3174">
              <w:br/>
              <w:t xml:space="preserve">- № П-4 «Сведения о численности и заработной плате работников» </w:t>
            </w:r>
            <w:r w:rsidRPr="00CB3174">
              <w:br/>
              <w:t>- № 1-Т «Сведения о численности и заработной плате работников»</w:t>
            </w:r>
          </w:p>
        </w:tc>
        <w:tc>
          <w:tcPr>
            <w:tcW w:w="1701" w:type="dxa"/>
          </w:tcPr>
          <w:p w:rsidR="00D65F69" w:rsidRPr="00CB3174" w:rsidRDefault="00D65F69" w:rsidP="00CB3174">
            <w:pPr>
              <w:widowControl w:val="0"/>
              <w:autoSpaceDE w:val="0"/>
              <w:autoSpaceDN w:val="0"/>
              <w:adjustRightInd w:val="0"/>
              <w:jc w:val="center"/>
            </w:pPr>
            <w:r w:rsidRPr="00CB3174">
              <w:lastRenderedPageBreak/>
              <w:t>Годовая</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lastRenderedPageBreak/>
              <w:t>3.2</w:t>
            </w:r>
          </w:p>
        </w:tc>
        <w:tc>
          <w:tcPr>
            <w:tcW w:w="2897" w:type="dxa"/>
          </w:tcPr>
          <w:p w:rsidR="00D65F69" w:rsidRPr="00CB3174" w:rsidRDefault="00D65F69" w:rsidP="00CB3174">
            <w:pPr>
              <w:widowControl w:val="0"/>
              <w:autoSpaceDE w:val="0"/>
              <w:autoSpaceDN w:val="0"/>
              <w:adjustRightInd w:val="0"/>
            </w:pPr>
            <w:r w:rsidRPr="00CB3174">
              <w:t>Целевой показатель 2</w:t>
            </w:r>
          </w:p>
          <w:p w:rsidR="00D65F69" w:rsidRPr="00CB3174" w:rsidRDefault="00D65F69" w:rsidP="00CB3174">
            <w:r w:rsidRPr="00CB3174">
              <w:t xml:space="preserve">Число субъектов </w:t>
            </w:r>
            <w:r w:rsidR="00677547">
              <w:t>малого и среднего предпринимательства</w:t>
            </w:r>
            <w:r w:rsidRPr="00CB3174">
              <w:t xml:space="preserve"> в расчете на 10 тыс. человек населения</w:t>
            </w:r>
          </w:p>
          <w:p w:rsidR="00D65F69" w:rsidRPr="00CB3174" w:rsidRDefault="00D65F69" w:rsidP="00CB3174">
            <w:pPr>
              <w:widowControl w:val="0"/>
              <w:autoSpaceDE w:val="0"/>
              <w:autoSpaceDN w:val="0"/>
              <w:adjustRightInd w:val="0"/>
            </w:pPr>
          </w:p>
        </w:tc>
        <w:tc>
          <w:tcPr>
            <w:tcW w:w="1134" w:type="dxa"/>
          </w:tcPr>
          <w:p w:rsidR="00D65F69" w:rsidRPr="00CB3174" w:rsidRDefault="00D65F69" w:rsidP="00CB3174">
            <w:pPr>
              <w:widowControl w:val="0"/>
              <w:autoSpaceDE w:val="0"/>
              <w:autoSpaceDN w:val="0"/>
              <w:adjustRightInd w:val="0"/>
              <w:jc w:val="center"/>
            </w:pPr>
            <w:r w:rsidRPr="00CB3174">
              <w:t>единиц</w:t>
            </w:r>
          </w:p>
        </w:tc>
        <w:tc>
          <w:tcPr>
            <w:tcW w:w="5103" w:type="dxa"/>
          </w:tcPr>
          <w:p w:rsidR="00D65F69" w:rsidRPr="00CB3174" w:rsidRDefault="00D65F69" w:rsidP="00CB3174">
            <w:pPr>
              <w:widowControl w:val="0"/>
              <w:autoSpaceDE w:val="0"/>
              <w:autoSpaceDN w:val="0"/>
              <w:adjustRightInd w:val="0"/>
            </w:pPr>
            <m:oMathPara>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r>
                  <m:rPr>
                    <m:sty m:val="p"/>
                  </m:rPr>
                  <w:rPr>
                    <w:rFonts w:ascii="Cambria Math" w:hAnsi="Cambria Math"/>
                  </w:rPr>
                  <m:t>=</m:t>
                </m:r>
                <m:f>
                  <m:fPr>
                    <m:ctrlPr>
                      <w:rPr>
                        <w:rFonts w:ascii="Cambria Math" w:hAnsi="Cambria Math"/>
                      </w:rPr>
                    </m:ctrlPr>
                  </m:fPr>
                  <m:num>
                    <m:r>
                      <m:rPr>
                        <m:sty m:val="p"/>
                      </m:rPr>
                      <w:rPr>
                        <w:rFonts w:ascii="Cambria Math" w:hAnsi="Cambria Math"/>
                      </w:rPr>
                      <m:t>Чсмсп</m:t>
                    </m:r>
                  </m:num>
                  <m:den>
                    <m:r>
                      <m:rPr>
                        <m:sty m:val="p"/>
                      </m:rPr>
                      <w:rPr>
                        <w:rFonts w:ascii="Cambria Math" w:hAnsi="Cambria Math"/>
                      </w:rPr>
                      <m:t>Чнас</m:t>
                    </m:r>
                  </m:den>
                </m:f>
                <m:r>
                  <m:rPr>
                    <m:sty m:val="p"/>
                  </m:rPr>
                  <w:rPr>
                    <w:rFonts w:ascii="Cambria Math" w:hAnsi="Cambria Math"/>
                  </w:rPr>
                  <m:t>×10000</m:t>
                </m:r>
              </m:oMath>
            </m:oMathPara>
          </w:p>
          <w:p w:rsidR="00D65F69" w:rsidRPr="00CB3174" w:rsidRDefault="00D65F69" w:rsidP="00CB3174">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oMath>
            <w:r w:rsidRPr="00CB3174">
              <w:t xml:space="preserve"> - число субъектов малого и среднего предпринимательства в расчете на 10 тыс. человек населения, единиц;</w:t>
            </w:r>
          </w:p>
          <w:p w:rsidR="00D65F69" w:rsidRPr="00CB3174" w:rsidRDefault="00D65F69" w:rsidP="00CB3174">
            <m:oMath>
              <m:r>
                <m:rPr>
                  <m:sty m:val="p"/>
                </m:rPr>
                <w:rPr>
                  <w:rFonts w:ascii="Cambria Math" w:hAnsi="Cambria Math"/>
                </w:rPr>
                <m:t>Чсмсп</m:t>
              </m:r>
            </m:oMath>
            <w:r w:rsidRPr="00CB3174">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D65F69" w:rsidRPr="00CB3174" w:rsidRDefault="00D65F69" w:rsidP="00CB3174">
            <m:oMath>
              <m:r>
                <m:rPr>
                  <m:sty m:val="p"/>
                </m:rPr>
                <w:rPr>
                  <w:rFonts w:ascii="Cambria Math" w:hAnsi="Cambria Math"/>
                </w:rPr>
                <m:t>Чнас</m:t>
              </m:r>
            </m:oMath>
            <w:r w:rsidRPr="00CB3174">
              <w:t xml:space="preserve"> – численность постоянного населения на начало следующего за </w:t>
            </w:r>
            <w:proofErr w:type="gramStart"/>
            <w:r w:rsidRPr="00CB3174">
              <w:t>отчетным</w:t>
            </w:r>
            <w:proofErr w:type="gramEnd"/>
            <w:r w:rsidRPr="00CB3174">
              <w:t xml:space="preserve"> года (расчетные данные территориальных органов Федеральной службы государственной статистики)</w:t>
            </w:r>
          </w:p>
        </w:tc>
        <w:tc>
          <w:tcPr>
            <w:tcW w:w="3544" w:type="dxa"/>
          </w:tcPr>
          <w:p w:rsidR="00D65F69" w:rsidRPr="00CB3174" w:rsidRDefault="00D65F69" w:rsidP="00CB3174">
            <w:pPr>
              <w:widowControl w:val="0"/>
              <w:autoSpaceDE w:val="0"/>
              <w:autoSpaceDN w:val="0"/>
              <w:adjustRightInd w:val="0"/>
            </w:pPr>
            <w:r w:rsidRPr="00CB3174">
              <w:t>Единый реестр субъектов малого и среднего предпринимательства Федеральной налоговой службы России;</w:t>
            </w:r>
          </w:p>
          <w:p w:rsidR="00D65F69" w:rsidRPr="00CB3174" w:rsidRDefault="00D65F69" w:rsidP="00CB3174">
            <w:pPr>
              <w:widowControl w:val="0"/>
              <w:autoSpaceDE w:val="0"/>
              <w:autoSpaceDN w:val="0"/>
              <w:adjustRightInd w:val="0"/>
            </w:pPr>
            <w:r w:rsidRPr="00CB3174">
              <w:t>Итоги Всероссийской переписи населения, ежегодные данные текущего учета населения</w:t>
            </w:r>
          </w:p>
        </w:tc>
        <w:tc>
          <w:tcPr>
            <w:tcW w:w="1701" w:type="dxa"/>
          </w:tcPr>
          <w:p w:rsidR="00D65F69" w:rsidRPr="00CB3174" w:rsidRDefault="00D65F69" w:rsidP="00CB3174">
            <w:pPr>
              <w:widowControl w:val="0"/>
              <w:autoSpaceDE w:val="0"/>
              <w:autoSpaceDN w:val="0"/>
              <w:adjustRightInd w:val="0"/>
              <w:jc w:val="center"/>
            </w:pPr>
            <w:r w:rsidRPr="00CB3174">
              <w:t>Годовая</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3.3</w:t>
            </w:r>
          </w:p>
        </w:tc>
        <w:tc>
          <w:tcPr>
            <w:tcW w:w="2897" w:type="dxa"/>
          </w:tcPr>
          <w:p w:rsidR="00D65F69" w:rsidRPr="00CB3174" w:rsidRDefault="00D65F69" w:rsidP="00CB3174">
            <w:pPr>
              <w:widowControl w:val="0"/>
              <w:autoSpaceDE w:val="0"/>
              <w:autoSpaceDN w:val="0"/>
              <w:adjustRightInd w:val="0"/>
            </w:pPr>
            <w:r w:rsidRPr="00CB3174">
              <w:t>Целевой показатель 3.</w:t>
            </w:r>
          </w:p>
          <w:p w:rsidR="00D65F69" w:rsidRPr="00CB3174" w:rsidRDefault="00D65F69" w:rsidP="00CB3174">
            <w:pPr>
              <w:widowControl w:val="0"/>
              <w:autoSpaceDE w:val="0"/>
              <w:autoSpaceDN w:val="0"/>
              <w:adjustRightInd w:val="0"/>
            </w:pPr>
            <w:r w:rsidRPr="00CB3174">
              <w:t>Малый бизнес большого региона. Прирост количества субъектов малого и среднего предпринимательства на 10 тыс. населения</w:t>
            </w:r>
          </w:p>
        </w:tc>
        <w:tc>
          <w:tcPr>
            <w:tcW w:w="1134" w:type="dxa"/>
          </w:tcPr>
          <w:p w:rsidR="00D65F69" w:rsidRPr="00CB3174" w:rsidRDefault="00D65F69" w:rsidP="00CB3174">
            <w:pPr>
              <w:widowControl w:val="0"/>
              <w:autoSpaceDE w:val="0"/>
              <w:autoSpaceDN w:val="0"/>
              <w:adjustRightInd w:val="0"/>
              <w:jc w:val="center"/>
            </w:pPr>
            <w:r w:rsidRPr="00CB3174">
              <w:t>единиц</w:t>
            </w:r>
            <w:r w:rsidR="00677547">
              <w:t>а</w:t>
            </w:r>
          </w:p>
        </w:tc>
        <w:tc>
          <w:tcPr>
            <w:tcW w:w="5103" w:type="dxa"/>
          </w:tcPr>
          <w:p w:rsidR="00D65F69" w:rsidRPr="00CB3174" w:rsidRDefault="00BD0DAC" w:rsidP="00CB3174">
            <w:pPr>
              <w:widowControl w:val="0"/>
              <w:tabs>
                <w:tab w:val="left" w:pos="6635"/>
              </w:tabs>
              <w:snapToGrid w:val="0"/>
            </w:pPr>
            <m:oMath>
              <m:sSub>
                <m:sSubPr>
                  <m:ctrlPr>
                    <w:rPr>
                      <w:rFonts w:ascii="Cambria Math" w:hAnsi="Cambria Math"/>
                    </w:rPr>
                  </m:ctrlPr>
                </m:sSubPr>
                <m:e>
                  <m:r>
                    <m:rPr>
                      <m:sty m:val="p"/>
                    </m:rPr>
                    <w:rPr>
                      <w:rFonts w:ascii="Cambria Math" w:hAnsi="Cambria Math"/>
                    </w:rPr>
                    <m:t>Пр</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t-1</m:t>
                      </m:r>
                    </m:sub>
                  </m:sSub>
                </m:num>
                <m:den>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den>
              </m:f>
              <m:r>
                <m:rPr>
                  <m:sty m:val="p"/>
                </m:rPr>
                <w:rPr>
                  <w:rFonts w:ascii="Cambria Math" w:hAnsi="Cambria Math"/>
                </w:rPr>
                <m:t>×10 000</m:t>
              </m:r>
            </m:oMath>
            <w:r w:rsidR="00D65F69" w:rsidRPr="00CB3174">
              <w:t xml:space="preserve"> </w:t>
            </w:r>
          </w:p>
          <w:p w:rsidR="00D65F69" w:rsidRPr="00CB3174" w:rsidRDefault="00D65F69" w:rsidP="00CB3174">
            <w:pPr>
              <w:tabs>
                <w:tab w:val="left" w:pos="6635"/>
              </w:tabs>
            </w:pPr>
            <w:proofErr w:type="spellStart"/>
            <w:r w:rsidRPr="00CB3174">
              <w:t>Прк</w:t>
            </w:r>
            <w:proofErr w:type="spellEnd"/>
            <w:r w:rsidRPr="00CB3174">
              <w:t xml:space="preserve">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D65F69" w:rsidRPr="00CB3174" w:rsidRDefault="00D65F69" w:rsidP="00CB3174">
            <w:pPr>
              <w:tabs>
                <w:tab w:val="left" w:pos="6635"/>
              </w:tabs>
            </w:pPr>
            <w:proofErr w:type="spellStart"/>
            <w:r w:rsidRPr="00CB3174">
              <w:t>К</w:t>
            </w:r>
            <w:proofErr w:type="gramStart"/>
            <w:r w:rsidRPr="00CB3174">
              <w:t>t</w:t>
            </w:r>
            <w:proofErr w:type="spellEnd"/>
            <w:proofErr w:type="gramEnd"/>
            <w:r w:rsidRPr="00CB3174">
              <w:t xml:space="preserve"> – количество средних, малых предприятий, </w:t>
            </w:r>
            <w:proofErr w:type="spellStart"/>
            <w:r w:rsidRPr="00CB3174">
              <w:t>микропредприятий</w:t>
            </w:r>
            <w:proofErr w:type="spellEnd"/>
            <w:r w:rsidRPr="00CB3174">
              <w:t xml:space="preserve"> и индивидуальных предпринимателей (далее - субъекты МСП) на конец </w:t>
            </w:r>
            <w:r w:rsidRPr="00CB3174">
              <w:lastRenderedPageBreak/>
              <w:t>отчетного периода, единиц, заполняется ежемесячно нарастающим итогом;</w:t>
            </w:r>
          </w:p>
          <w:p w:rsidR="00D65F69" w:rsidRPr="00CB3174" w:rsidRDefault="00D65F69" w:rsidP="00CB3174">
            <w:pPr>
              <w:tabs>
                <w:tab w:val="left" w:pos="6635"/>
              </w:tabs>
            </w:pPr>
            <w:r w:rsidRPr="00CB3174">
              <w:t>Кt-1 – количество субъектов МСП на начало отчетного года, единиц, заполняется один раз в год по состоянию на начало отчетного года;</w:t>
            </w:r>
          </w:p>
          <w:p w:rsidR="00D65F69" w:rsidRPr="00CB3174" w:rsidRDefault="00BD0DAC" w:rsidP="00D451EE">
            <w:pPr>
              <w:tabs>
                <w:tab w:val="left" w:pos="6635"/>
              </w:tabs>
            </w:pPr>
            <m:oMath>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oMath>
            <w:r w:rsidR="00D65F69" w:rsidRPr="00CB3174">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tc>
        <w:tc>
          <w:tcPr>
            <w:tcW w:w="3544" w:type="dxa"/>
          </w:tcPr>
          <w:p w:rsidR="00D65F69" w:rsidRPr="00CB3174" w:rsidRDefault="00D65F69" w:rsidP="00CB3174">
            <w:pPr>
              <w:widowControl w:val="0"/>
              <w:autoSpaceDE w:val="0"/>
              <w:autoSpaceDN w:val="0"/>
              <w:adjustRightInd w:val="0"/>
            </w:pPr>
            <w:r w:rsidRPr="00CB3174">
              <w:lastRenderedPageBreak/>
              <w:t>Единый реестр субъектов малого и среднего предпринимательства Федеральной налоговой службы России</w:t>
            </w:r>
          </w:p>
        </w:tc>
        <w:tc>
          <w:tcPr>
            <w:tcW w:w="1701" w:type="dxa"/>
          </w:tcPr>
          <w:p w:rsidR="00D65F69" w:rsidRPr="00CB3174" w:rsidRDefault="00D65F69" w:rsidP="00CB3174">
            <w:pPr>
              <w:widowControl w:val="0"/>
              <w:tabs>
                <w:tab w:val="left" w:pos="6635"/>
              </w:tabs>
              <w:snapToGrid w:val="0"/>
              <w:jc w:val="center"/>
            </w:pPr>
            <w:r w:rsidRPr="00CB3174">
              <w:t>Ежеквартальная</w:t>
            </w:r>
          </w:p>
        </w:tc>
      </w:tr>
      <w:tr w:rsidR="00D451EE" w:rsidRPr="00CB3174" w:rsidTr="00717F8D">
        <w:tc>
          <w:tcPr>
            <w:tcW w:w="647" w:type="dxa"/>
          </w:tcPr>
          <w:p w:rsidR="00D451EE" w:rsidRPr="00CB3174" w:rsidRDefault="00717F8D" w:rsidP="00CB3174">
            <w:pPr>
              <w:suppressAutoHyphens/>
              <w:jc w:val="center"/>
              <w:rPr>
                <w:lang w:eastAsia="zh-CN"/>
              </w:rPr>
            </w:pPr>
            <w:r>
              <w:rPr>
                <w:lang w:eastAsia="zh-CN"/>
              </w:rPr>
              <w:lastRenderedPageBreak/>
              <w:t>3.4</w:t>
            </w:r>
          </w:p>
        </w:tc>
        <w:tc>
          <w:tcPr>
            <w:tcW w:w="2897" w:type="dxa"/>
          </w:tcPr>
          <w:p w:rsidR="00D451EE" w:rsidRPr="00CB3174" w:rsidRDefault="00D451EE" w:rsidP="00CB3174">
            <w:pPr>
              <w:widowControl w:val="0"/>
              <w:autoSpaceDE w:val="0"/>
              <w:autoSpaceDN w:val="0"/>
              <w:adjustRightInd w:val="0"/>
            </w:pPr>
            <w:r>
              <w:t>Целевой показатель 4</w:t>
            </w:r>
            <w:r w:rsidRPr="00CB3174">
              <w:t>.</w:t>
            </w:r>
          </w:p>
          <w:p w:rsidR="00D451EE" w:rsidRPr="00CB3174" w:rsidRDefault="00D451EE" w:rsidP="00CB3174">
            <w:pPr>
              <w:widowControl w:val="0"/>
              <w:autoSpaceDE w:val="0"/>
              <w:autoSpaceDN w:val="0"/>
              <w:adjustRightInd w:val="0"/>
            </w:pPr>
            <w:r w:rsidRPr="00D451EE">
              <w:t xml:space="preserve">Количество вновь созданных субъектов </w:t>
            </w:r>
            <w:r w:rsidRPr="009D65F5">
              <w:rPr>
                <w:color w:val="000000" w:themeColor="text1"/>
              </w:rPr>
              <w:t>малого и среднего бизнеса</w:t>
            </w:r>
          </w:p>
        </w:tc>
        <w:tc>
          <w:tcPr>
            <w:tcW w:w="1134" w:type="dxa"/>
          </w:tcPr>
          <w:p w:rsidR="00D451EE" w:rsidRPr="00CB3174" w:rsidRDefault="00D451EE" w:rsidP="00CB3174">
            <w:pPr>
              <w:widowControl w:val="0"/>
              <w:autoSpaceDE w:val="0"/>
              <w:autoSpaceDN w:val="0"/>
              <w:adjustRightInd w:val="0"/>
              <w:jc w:val="center"/>
            </w:pPr>
            <w:r w:rsidRPr="00CB3174">
              <w:t>единиц</w:t>
            </w:r>
            <w:r w:rsidR="00677547">
              <w:t>а</w:t>
            </w:r>
          </w:p>
        </w:tc>
        <w:tc>
          <w:tcPr>
            <w:tcW w:w="5103" w:type="dxa"/>
          </w:tcPr>
          <w:p w:rsidR="00D451EE" w:rsidRPr="00D451EE" w:rsidRDefault="00D451EE" w:rsidP="00D61B48">
            <w:pPr>
              <w:widowControl w:val="0"/>
              <w:autoSpaceDE w:val="0"/>
              <w:autoSpaceDN w:val="0"/>
              <w:adjustRightInd w:val="0"/>
              <w:jc w:val="both"/>
            </w:pPr>
            <w:r w:rsidRPr="00D451EE">
              <w:t>Вновь созданные субъекты малого и среднего бизнеса</w:t>
            </w:r>
          </w:p>
        </w:tc>
        <w:tc>
          <w:tcPr>
            <w:tcW w:w="3544" w:type="dxa"/>
          </w:tcPr>
          <w:p w:rsidR="00D451EE" w:rsidRPr="00D451EE" w:rsidRDefault="00D451EE" w:rsidP="00D61B48">
            <w:pPr>
              <w:widowControl w:val="0"/>
              <w:autoSpaceDE w:val="0"/>
              <w:autoSpaceDN w:val="0"/>
              <w:adjustRightInd w:val="0"/>
              <w:jc w:val="center"/>
            </w:pPr>
            <w:r w:rsidRPr="00D451EE">
              <w:t>Единый реестр субъектов малого и среднего предпринимательства Федеральной налоговой службы России</w:t>
            </w:r>
          </w:p>
        </w:tc>
        <w:tc>
          <w:tcPr>
            <w:tcW w:w="1701" w:type="dxa"/>
          </w:tcPr>
          <w:p w:rsidR="00D451EE" w:rsidRPr="00D451EE" w:rsidRDefault="007E4FC9" w:rsidP="00D61B48">
            <w:pPr>
              <w:widowControl w:val="0"/>
              <w:autoSpaceDE w:val="0"/>
              <w:autoSpaceDN w:val="0"/>
              <w:adjustRightInd w:val="0"/>
              <w:jc w:val="center"/>
            </w:pPr>
            <w:r w:rsidRPr="007E4FC9">
              <w:t>Е</w:t>
            </w:r>
            <w:r w:rsidR="00D451EE" w:rsidRPr="00D451EE">
              <w:t>жеквартальная</w:t>
            </w:r>
          </w:p>
        </w:tc>
      </w:tr>
      <w:tr w:rsidR="00D65F69" w:rsidRPr="00CB3174" w:rsidTr="00717F8D">
        <w:tc>
          <w:tcPr>
            <w:tcW w:w="647" w:type="dxa"/>
          </w:tcPr>
          <w:p w:rsidR="00D65F69" w:rsidRPr="00CB3174" w:rsidRDefault="00717F8D" w:rsidP="00CB3174">
            <w:pPr>
              <w:suppressAutoHyphens/>
              <w:jc w:val="center"/>
              <w:rPr>
                <w:lang w:eastAsia="zh-CN"/>
              </w:rPr>
            </w:pPr>
            <w:r>
              <w:rPr>
                <w:lang w:eastAsia="zh-CN"/>
              </w:rPr>
              <w:t>3.5</w:t>
            </w:r>
          </w:p>
        </w:tc>
        <w:tc>
          <w:tcPr>
            <w:tcW w:w="2897" w:type="dxa"/>
          </w:tcPr>
          <w:p w:rsidR="00D65F69" w:rsidRPr="00CB3174" w:rsidRDefault="00D451EE" w:rsidP="00CB3174">
            <w:r>
              <w:t>Целевой показатель 5</w:t>
            </w:r>
            <w:r w:rsidR="00D65F69" w:rsidRPr="00CB3174">
              <w:t>.</w:t>
            </w:r>
          </w:p>
          <w:p w:rsidR="00D65F69" w:rsidRPr="00CB3174" w:rsidRDefault="00D65F69" w:rsidP="00CB3174">
            <w:r w:rsidRPr="00CB3174">
              <w:t xml:space="preserve">Количество </w:t>
            </w:r>
            <w:proofErr w:type="spellStart"/>
            <w:r w:rsidRPr="00CB3174">
              <w:t>самозанятых</w:t>
            </w:r>
            <w:proofErr w:type="spellEnd"/>
            <w:r w:rsidRPr="00CB3174">
              <w:t xml:space="preserve"> граждан, зафиксировавших свой статус, с учетом введения налогового режима для </w:t>
            </w:r>
            <w:proofErr w:type="spellStart"/>
            <w:r w:rsidRPr="00CB3174">
              <w:t>самозаняты</w:t>
            </w:r>
            <w:proofErr w:type="spellEnd"/>
            <w:r w:rsidRPr="00CB3174">
              <w:t>, нарастающим итогом</w:t>
            </w:r>
          </w:p>
          <w:p w:rsidR="00D65F69" w:rsidRPr="00CB3174" w:rsidRDefault="00D65F69" w:rsidP="00CB3174">
            <w:pPr>
              <w:widowControl w:val="0"/>
              <w:autoSpaceDE w:val="0"/>
              <w:autoSpaceDN w:val="0"/>
              <w:adjustRightInd w:val="0"/>
            </w:pPr>
          </w:p>
        </w:tc>
        <w:tc>
          <w:tcPr>
            <w:tcW w:w="1134" w:type="dxa"/>
          </w:tcPr>
          <w:p w:rsidR="00D65F69" w:rsidRPr="00CB3174" w:rsidRDefault="00D65F69" w:rsidP="00CB3174">
            <w:pPr>
              <w:widowControl w:val="0"/>
              <w:autoSpaceDE w:val="0"/>
              <w:autoSpaceDN w:val="0"/>
              <w:adjustRightInd w:val="0"/>
              <w:jc w:val="center"/>
            </w:pPr>
            <w:r w:rsidRPr="00CB3174">
              <w:t>человек</w:t>
            </w:r>
          </w:p>
        </w:tc>
        <w:tc>
          <w:tcPr>
            <w:tcW w:w="5103" w:type="dxa"/>
          </w:tcPr>
          <w:p w:rsidR="00D65F69" w:rsidRPr="00CB3174" w:rsidRDefault="00D65F69" w:rsidP="007377A7">
            <w:pPr>
              <w:widowControl w:val="0"/>
              <w:tabs>
                <w:tab w:val="left" w:pos="6635"/>
              </w:tabs>
              <w:snapToGrid w:val="0"/>
            </w:pPr>
            <w:r w:rsidRPr="00CB3174">
              <w:t xml:space="preserve">Количество физических лиц, использующих специальный налоговый режим "Налог на профессиональный доход" в порядке, установленном Федеральным </w:t>
            </w:r>
            <w:hyperlink r:id="rId8" w:history="1">
              <w:r w:rsidRPr="00CB3174">
                <w:t>законом</w:t>
              </w:r>
            </w:hyperlink>
            <w:r w:rsidRPr="00CB3174">
              <w:t xml:space="preserve">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w:t>
            </w:r>
          </w:p>
        </w:tc>
        <w:tc>
          <w:tcPr>
            <w:tcW w:w="3544" w:type="dxa"/>
          </w:tcPr>
          <w:p w:rsidR="00D65F69" w:rsidRPr="00CB3174" w:rsidRDefault="00D65F69" w:rsidP="00CB3174">
            <w:pPr>
              <w:widowControl w:val="0"/>
              <w:tabs>
                <w:tab w:val="left" w:pos="6635"/>
              </w:tabs>
              <w:snapToGrid w:val="0"/>
            </w:pPr>
            <w:r w:rsidRPr="00CB3174">
              <w:t xml:space="preserve">Информация,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w:t>
            </w:r>
            <w:r w:rsidRPr="00CB3174">
              <w:br/>
              <w:t>по Московской области по информационному обмену</w:t>
            </w:r>
          </w:p>
        </w:tc>
        <w:tc>
          <w:tcPr>
            <w:tcW w:w="1701" w:type="dxa"/>
          </w:tcPr>
          <w:p w:rsidR="00D65F69" w:rsidRPr="00CB3174" w:rsidRDefault="00D65F69" w:rsidP="00CB3174">
            <w:pPr>
              <w:suppressAutoHyphens/>
              <w:jc w:val="center"/>
            </w:pPr>
            <w:r w:rsidRPr="00CB3174">
              <w:t>Ежеквартальная</w:t>
            </w:r>
          </w:p>
        </w:tc>
      </w:tr>
      <w:tr w:rsidR="00D65F69" w:rsidRPr="00CB3174" w:rsidTr="00717F8D">
        <w:tc>
          <w:tcPr>
            <w:tcW w:w="647" w:type="dxa"/>
          </w:tcPr>
          <w:p w:rsidR="00D65F69" w:rsidRPr="007377A7" w:rsidRDefault="00D65F69" w:rsidP="00CB3174">
            <w:pPr>
              <w:widowControl w:val="0"/>
              <w:autoSpaceDE w:val="0"/>
              <w:autoSpaceDN w:val="0"/>
              <w:adjustRightInd w:val="0"/>
              <w:jc w:val="center"/>
              <w:outlineLvl w:val="1"/>
              <w:rPr>
                <w:sz w:val="24"/>
                <w:szCs w:val="24"/>
              </w:rPr>
            </w:pPr>
            <w:r w:rsidRPr="007377A7">
              <w:rPr>
                <w:sz w:val="24"/>
                <w:szCs w:val="24"/>
              </w:rPr>
              <w:t>4.</w:t>
            </w:r>
          </w:p>
        </w:tc>
        <w:tc>
          <w:tcPr>
            <w:tcW w:w="14379" w:type="dxa"/>
            <w:gridSpan w:val="5"/>
          </w:tcPr>
          <w:p w:rsidR="00D65F69" w:rsidRPr="007377A7" w:rsidRDefault="00D65F69" w:rsidP="00CB3174">
            <w:pPr>
              <w:widowControl w:val="0"/>
              <w:autoSpaceDE w:val="0"/>
              <w:autoSpaceDN w:val="0"/>
              <w:adjustRightInd w:val="0"/>
              <w:jc w:val="center"/>
              <w:outlineLvl w:val="1"/>
              <w:rPr>
                <w:sz w:val="24"/>
                <w:szCs w:val="24"/>
              </w:rPr>
            </w:pPr>
            <w:r w:rsidRPr="007377A7">
              <w:rPr>
                <w:sz w:val="24"/>
                <w:szCs w:val="24"/>
              </w:rPr>
              <w:t>Подпрограмма IV «Развитие потребительского рынка и услуг на территории муниципального образования Московской области»</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4.1</w:t>
            </w:r>
          </w:p>
        </w:tc>
        <w:tc>
          <w:tcPr>
            <w:tcW w:w="2897" w:type="dxa"/>
          </w:tcPr>
          <w:p w:rsidR="00D65F69" w:rsidRPr="00CB3174" w:rsidRDefault="00D65F69" w:rsidP="00CB3174">
            <w:r w:rsidRPr="00CB3174">
              <w:t>Целевой показатель 1.</w:t>
            </w:r>
          </w:p>
          <w:p w:rsidR="00D65F69" w:rsidRPr="00CB3174" w:rsidRDefault="00D65F69" w:rsidP="00CB3174">
            <w:r w:rsidRPr="00CB3174">
              <w:t>Обеспеченность населения площадью торговых объектов</w:t>
            </w:r>
          </w:p>
        </w:tc>
        <w:tc>
          <w:tcPr>
            <w:tcW w:w="1134" w:type="dxa"/>
          </w:tcPr>
          <w:p w:rsidR="00D65F69" w:rsidRPr="00CB3174" w:rsidRDefault="00D65F69" w:rsidP="00CB3174">
            <w:pPr>
              <w:widowControl w:val="0"/>
              <w:autoSpaceDE w:val="0"/>
              <w:autoSpaceDN w:val="0"/>
              <w:adjustRightInd w:val="0"/>
              <w:jc w:val="center"/>
            </w:pPr>
            <w:proofErr w:type="spellStart"/>
            <w:r w:rsidRPr="00CB3174">
              <w:t>кв</w:t>
            </w:r>
            <w:proofErr w:type="gramStart"/>
            <w:r w:rsidRPr="00CB3174">
              <w:t>.м</w:t>
            </w:r>
            <w:proofErr w:type="spellEnd"/>
            <w:proofErr w:type="gramEnd"/>
            <w:r w:rsidRPr="00CB3174">
              <w:t>/1000 чел</w:t>
            </w:r>
          </w:p>
        </w:tc>
        <w:tc>
          <w:tcPr>
            <w:tcW w:w="5103" w:type="dxa"/>
          </w:tcPr>
          <w:p w:rsidR="00D65F69" w:rsidRPr="00CB3174" w:rsidRDefault="00D65F69" w:rsidP="00CB3174">
            <w:pPr>
              <w:widowControl w:val="0"/>
              <w:autoSpaceDE w:val="0"/>
              <w:autoSpaceDN w:val="0"/>
              <w:adjustRightInd w:val="0"/>
            </w:pPr>
            <m:oMath>
              <m:r>
                <m:rPr>
                  <m:sty m:val="p"/>
                </m:rPr>
                <w:rPr>
                  <w:rFonts w:ascii="Cambria Math" w:hAnsi="Cambria Math"/>
                </w:rPr>
                <m:t xml:space="preserve">Оторг = </m:t>
              </m:r>
              <m:f>
                <m:fPr>
                  <m:ctrlPr>
                    <w:rPr>
                      <w:rFonts w:ascii="Cambria Math" w:hAnsi="Cambria Math"/>
                    </w:rPr>
                  </m:ctrlPr>
                </m:fPr>
                <m:num>
                  <m:r>
                    <m:rPr>
                      <m:sty m:val="p"/>
                    </m:rPr>
                    <w:rPr>
                      <w:rFonts w:ascii="Cambria Math" w:hAnsi="Cambria Math"/>
                    </w:rPr>
                    <m:t>Sторг</m:t>
                  </m:r>
                </m:num>
                <m:den>
                  <m:r>
                    <m:rPr>
                      <m:sty m:val="p"/>
                    </m:rPr>
                    <w:rPr>
                      <w:rFonts w:ascii="Cambria Math" w:hAnsi="Cambria Math"/>
                    </w:rPr>
                    <m:t>Чсред</m:t>
                  </m:r>
                </m:den>
              </m:f>
            </m:oMath>
            <w:r w:rsidRPr="00CB3174">
              <w:t>, измеряется в кв</w:t>
            </w:r>
            <w:proofErr w:type="gramStart"/>
            <w:r w:rsidRPr="00CB3174">
              <w:t>.м</w:t>
            </w:r>
            <w:proofErr w:type="gramEnd"/>
            <w:r w:rsidRPr="00CB3174">
              <w:t>/1000 чел.,</w:t>
            </w:r>
          </w:p>
          <w:p w:rsidR="00D65F69" w:rsidRPr="00CB3174" w:rsidRDefault="00D65F69" w:rsidP="00CB3174">
            <w:pPr>
              <w:widowControl w:val="0"/>
              <w:autoSpaceDE w:val="0"/>
              <w:autoSpaceDN w:val="0"/>
              <w:adjustRightInd w:val="0"/>
            </w:pPr>
            <w:r w:rsidRPr="00CB3174">
              <w:t>где:</w:t>
            </w:r>
          </w:p>
          <w:p w:rsidR="00D65F69" w:rsidRPr="00CB3174" w:rsidRDefault="00D65F69" w:rsidP="00CB3174">
            <w:pPr>
              <w:widowControl w:val="0"/>
              <w:autoSpaceDE w:val="0"/>
              <w:autoSpaceDN w:val="0"/>
              <w:adjustRightInd w:val="0"/>
            </w:pPr>
            <w:proofErr w:type="spellStart"/>
            <w:r w:rsidRPr="00CB3174">
              <w:t>Оторг</w:t>
            </w:r>
            <w:proofErr w:type="spellEnd"/>
            <w:r w:rsidRPr="00CB3174">
              <w:t xml:space="preserve"> – обеспеченность населения площадью торговых объектов;</w:t>
            </w:r>
          </w:p>
          <w:p w:rsidR="00D65F69" w:rsidRPr="00CB3174" w:rsidRDefault="00D65F69" w:rsidP="00CB3174">
            <w:pPr>
              <w:widowControl w:val="0"/>
              <w:autoSpaceDE w:val="0"/>
              <w:autoSpaceDN w:val="0"/>
              <w:adjustRightInd w:val="0"/>
            </w:pPr>
            <w:proofErr w:type="spellStart"/>
            <w:proofErr w:type="gramStart"/>
            <w:r w:rsidRPr="00CB3174">
              <w:t>S</w:t>
            </w:r>
            <w:proofErr w:type="gramEnd"/>
            <w:r w:rsidRPr="00CB3174">
              <w:t>торг</w:t>
            </w:r>
            <w:proofErr w:type="spellEnd"/>
            <w:r w:rsidRPr="00CB3174">
              <w:t xml:space="preserve"> – площадь торговых объектов предприятий розничной торговли на территории муниципального образования Московской области;</w:t>
            </w:r>
          </w:p>
          <w:p w:rsidR="00D65F69" w:rsidRPr="00CB3174" w:rsidRDefault="00D65F69" w:rsidP="007377A7">
            <w:pPr>
              <w:widowControl w:val="0"/>
              <w:autoSpaceDE w:val="0"/>
              <w:autoSpaceDN w:val="0"/>
              <w:adjustRightInd w:val="0"/>
            </w:pPr>
            <w:proofErr w:type="spellStart"/>
            <w:r w:rsidRPr="00CB3174">
              <w:t>Чсред</w:t>
            </w:r>
            <w:proofErr w:type="spellEnd"/>
            <w:r w:rsidRPr="00CB3174">
              <w:t xml:space="preserve"> – среднегодовая численность постоянного населения муниципального образования Московской области</w:t>
            </w:r>
          </w:p>
        </w:tc>
        <w:tc>
          <w:tcPr>
            <w:tcW w:w="3544" w:type="dxa"/>
          </w:tcPr>
          <w:p w:rsidR="00D65F69" w:rsidRPr="00CB3174" w:rsidRDefault="00D65F69" w:rsidP="00CB3174">
            <w:pPr>
              <w:suppressAutoHyphens/>
            </w:pPr>
            <w:r w:rsidRPr="00CB3174">
              <w:t>Данные Федеральной службы государственной статистики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p w:rsidR="00D65F69" w:rsidRPr="00CB3174" w:rsidRDefault="00D65F69" w:rsidP="00CB3174">
            <w:pPr>
              <w:suppressAutoHyphens/>
            </w:pP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4.2</w:t>
            </w:r>
          </w:p>
        </w:tc>
        <w:tc>
          <w:tcPr>
            <w:tcW w:w="2897" w:type="dxa"/>
          </w:tcPr>
          <w:p w:rsidR="00D65F69" w:rsidRPr="00CB3174" w:rsidRDefault="00D65F69" w:rsidP="00CB3174">
            <w:r w:rsidRPr="00CB3174">
              <w:t>Целевой показатель 2.</w:t>
            </w:r>
          </w:p>
          <w:p w:rsidR="00D65F69" w:rsidRPr="00CB3174" w:rsidRDefault="00D65F69" w:rsidP="00CB3174">
            <w:r w:rsidRPr="00CB3174">
              <w:t>Прирост площадей торговых объектов</w:t>
            </w:r>
          </w:p>
        </w:tc>
        <w:tc>
          <w:tcPr>
            <w:tcW w:w="1134" w:type="dxa"/>
          </w:tcPr>
          <w:p w:rsidR="00D65F69" w:rsidRPr="00CB3174" w:rsidRDefault="00D65F69" w:rsidP="00CB3174">
            <w:pPr>
              <w:jc w:val="center"/>
            </w:pPr>
            <w:r w:rsidRPr="00CB3174">
              <w:t xml:space="preserve">тыс. </w:t>
            </w:r>
            <w:proofErr w:type="spellStart"/>
            <w:r w:rsidRPr="00CB3174">
              <w:t>кв.м</w:t>
            </w:r>
            <w:proofErr w:type="spellEnd"/>
            <w:r w:rsidRPr="00CB3174">
              <w:t>.</w:t>
            </w:r>
          </w:p>
        </w:tc>
        <w:tc>
          <w:tcPr>
            <w:tcW w:w="5103" w:type="dxa"/>
          </w:tcPr>
          <w:p w:rsidR="00D65F69" w:rsidRPr="00CB3174" w:rsidRDefault="00140FAB" w:rsidP="00CB3174">
            <w:r w:rsidRPr="00140FAB">
              <w:t xml:space="preserve">Значение рассчитывается как сумма </w:t>
            </w:r>
            <w:proofErr w:type="gramStart"/>
            <w:r w:rsidRPr="00140FAB">
              <w:t>прироста площадей торговых объектов предприятий розничной торговли</w:t>
            </w:r>
            <w:proofErr w:type="gramEnd"/>
            <w:r w:rsidRPr="00140FAB">
              <w:t xml:space="preserve">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171A16" w:rsidP="00CB3174">
            <w:pPr>
              <w:suppressAutoHyphens/>
              <w:jc w:val="center"/>
              <w:rPr>
                <w:lang w:eastAsia="zh-CN"/>
              </w:rPr>
            </w:pPr>
            <w:r>
              <w:rPr>
                <w:lang w:eastAsia="zh-CN"/>
              </w:rPr>
              <w:t>4.3</w:t>
            </w:r>
          </w:p>
        </w:tc>
        <w:tc>
          <w:tcPr>
            <w:tcW w:w="2897" w:type="dxa"/>
          </w:tcPr>
          <w:p w:rsidR="00D65F69" w:rsidRPr="00CB3174" w:rsidRDefault="00D65F69" w:rsidP="00CB3174">
            <w:r w:rsidRPr="00CB3174">
              <w:t xml:space="preserve">Целевой показатель </w:t>
            </w:r>
            <w:r w:rsidR="00171A16">
              <w:t>3</w:t>
            </w:r>
            <w:r w:rsidRPr="00CB3174">
              <w:t>.</w:t>
            </w:r>
          </w:p>
          <w:p w:rsidR="00D65F69" w:rsidRPr="00CB3174" w:rsidRDefault="00D65F69" w:rsidP="007377A7">
            <w:r w:rsidRPr="00CB3174">
              <w:t>Прирост посадочных мест на объектах общественного питания</w:t>
            </w:r>
          </w:p>
        </w:tc>
        <w:tc>
          <w:tcPr>
            <w:tcW w:w="1134" w:type="dxa"/>
          </w:tcPr>
          <w:p w:rsidR="00D65F69" w:rsidRPr="00BA10A2" w:rsidRDefault="00677547" w:rsidP="00677547">
            <w:pPr>
              <w:widowControl w:val="0"/>
              <w:autoSpaceDE w:val="0"/>
              <w:autoSpaceDN w:val="0"/>
              <w:adjustRightInd w:val="0"/>
              <w:jc w:val="center"/>
              <w:rPr>
                <w:color w:val="000000" w:themeColor="text1"/>
              </w:rPr>
            </w:pPr>
            <w:proofErr w:type="spellStart"/>
            <w:proofErr w:type="gramStart"/>
            <w:r>
              <w:rPr>
                <w:color w:val="000000" w:themeColor="text1"/>
              </w:rPr>
              <w:t>посадоч-ное</w:t>
            </w:r>
            <w:proofErr w:type="spellEnd"/>
            <w:proofErr w:type="gramEnd"/>
            <w:r w:rsidR="00D65F69" w:rsidRPr="00BA10A2">
              <w:rPr>
                <w:color w:val="000000" w:themeColor="text1"/>
              </w:rPr>
              <w:t xml:space="preserve"> мест</w:t>
            </w:r>
            <w:r>
              <w:rPr>
                <w:color w:val="000000" w:themeColor="text1"/>
              </w:rPr>
              <w:t>о</w:t>
            </w:r>
          </w:p>
        </w:tc>
        <w:tc>
          <w:tcPr>
            <w:tcW w:w="5103" w:type="dxa"/>
          </w:tcPr>
          <w:p w:rsidR="00D65F69" w:rsidRPr="00CB3174" w:rsidRDefault="00140FAB" w:rsidP="00CB3174">
            <w:pPr>
              <w:widowControl w:val="0"/>
              <w:autoSpaceDE w:val="0"/>
              <w:autoSpaceDN w:val="0"/>
              <w:adjustRightInd w:val="0"/>
            </w:pPr>
            <w:r w:rsidRPr="00140FAB">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171A16" w:rsidP="00CB3174">
            <w:pPr>
              <w:suppressAutoHyphens/>
              <w:jc w:val="center"/>
              <w:rPr>
                <w:lang w:eastAsia="zh-CN"/>
              </w:rPr>
            </w:pPr>
            <w:r>
              <w:rPr>
                <w:lang w:eastAsia="zh-CN"/>
              </w:rPr>
              <w:lastRenderedPageBreak/>
              <w:t>4.4</w:t>
            </w:r>
          </w:p>
        </w:tc>
        <w:tc>
          <w:tcPr>
            <w:tcW w:w="2897" w:type="dxa"/>
          </w:tcPr>
          <w:p w:rsidR="00D65F69" w:rsidRPr="00CB3174" w:rsidRDefault="00171A16" w:rsidP="00CB3174">
            <w:r>
              <w:t>Целевой показатель 4</w:t>
            </w:r>
            <w:r w:rsidR="00D65F69" w:rsidRPr="00CB3174">
              <w:t>.</w:t>
            </w:r>
          </w:p>
          <w:p w:rsidR="00D65F69" w:rsidRPr="00CB3174" w:rsidRDefault="006E43D4" w:rsidP="00CB3174">
            <w:r w:rsidRPr="006E43D4">
              <w:t xml:space="preserve">Прирост рабочих мест на объектах бытового обслуживания </w:t>
            </w:r>
          </w:p>
        </w:tc>
        <w:tc>
          <w:tcPr>
            <w:tcW w:w="1134" w:type="dxa"/>
          </w:tcPr>
          <w:p w:rsidR="00D65F69" w:rsidRPr="00BA10A2" w:rsidRDefault="007A49CE" w:rsidP="00CB3174">
            <w:pPr>
              <w:widowControl w:val="0"/>
              <w:autoSpaceDE w:val="0"/>
              <w:autoSpaceDN w:val="0"/>
              <w:adjustRightInd w:val="0"/>
              <w:jc w:val="center"/>
              <w:rPr>
                <w:rFonts w:eastAsia="Calibri"/>
                <w:color w:val="000000" w:themeColor="text1"/>
              </w:rPr>
            </w:pPr>
            <w:r>
              <w:rPr>
                <w:rFonts w:eastAsia="Calibri"/>
                <w:color w:val="000000" w:themeColor="text1"/>
              </w:rPr>
              <w:t>место</w:t>
            </w:r>
          </w:p>
        </w:tc>
        <w:tc>
          <w:tcPr>
            <w:tcW w:w="5103" w:type="dxa"/>
          </w:tcPr>
          <w:p w:rsidR="00D65F69" w:rsidRPr="00CB3174" w:rsidRDefault="00140FAB" w:rsidP="00CB3174">
            <w:pPr>
              <w:widowControl w:val="0"/>
              <w:autoSpaceDE w:val="0"/>
              <w:autoSpaceDN w:val="0"/>
              <w:adjustRightInd w:val="0"/>
              <w:rPr>
                <w:rFonts w:eastAsia="Calibri"/>
              </w:rPr>
            </w:pPr>
            <w:r w:rsidRPr="00140FAB">
              <w:rPr>
                <w:rFonts w:eastAsia="Calibri"/>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171A16">
            <w:pPr>
              <w:suppressAutoHyphens/>
              <w:jc w:val="center"/>
              <w:rPr>
                <w:lang w:eastAsia="zh-CN"/>
              </w:rPr>
            </w:pPr>
            <w:r w:rsidRPr="00CB3174">
              <w:rPr>
                <w:lang w:eastAsia="zh-CN"/>
              </w:rPr>
              <w:t>4.</w:t>
            </w:r>
            <w:r w:rsidR="00171A16">
              <w:rPr>
                <w:lang w:eastAsia="zh-CN"/>
              </w:rPr>
              <w:t>5</w:t>
            </w:r>
          </w:p>
        </w:tc>
        <w:tc>
          <w:tcPr>
            <w:tcW w:w="2897" w:type="dxa"/>
          </w:tcPr>
          <w:p w:rsidR="00D65F69" w:rsidRPr="00CB3174" w:rsidRDefault="00171A16" w:rsidP="00CB3174">
            <w:r>
              <w:t>Целевой показатель 5</w:t>
            </w:r>
            <w:r w:rsidR="00D65F69" w:rsidRPr="00CB3174">
              <w:t>.</w:t>
            </w:r>
          </w:p>
          <w:p w:rsidR="00D65F69" w:rsidRPr="00CB3174" w:rsidRDefault="00D65F69" w:rsidP="00CB3174">
            <w:r w:rsidRPr="00CB3174">
              <w:t xml:space="preserve">Доля ОДС, </w:t>
            </w:r>
            <w:proofErr w:type="gramStart"/>
            <w:r w:rsidRPr="00CB3174">
              <w:t>соответствующих</w:t>
            </w:r>
            <w:proofErr w:type="gramEnd"/>
            <w:r w:rsidRPr="00CB3174">
              <w:t xml:space="preserve"> требованиям, нормам и стандартам действующего законодательства, от общего количества ОДС</w:t>
            </w:r>
          </w:p>
        </w:tc>
        <w:tc>
          <w:tcPr>
            <w:tcW w:w="1134" w:type="dxa"/>
          </w:tcPr>
          <w:p w:rsidR="00D65F69" w:rsidRPr="00CB3174" w:rsidRDefault="007A49CE" w:rsidP="00CB3174">
            <w:pPr>
              <w:widowControl w:val="0"/>
              <w:autoSpaceDE w:val="0"/>
              <w:autoSpaceDN w:val="0"/>
              <w:adjustRightInd w:val="0"/>
              <w:jc w:val="center"/>
              <w:rPr>
                <w:rFonts w:eastAsia="Calibri"/>
              </w:rPr>
            </w:pPr>
            <w:r>
              <w:rPr>
                <w:rFonts w:eastAsia="Calibri"/>
              </w:rPr>
              <w:t>процент</w:t>
            </w:r>
          </w:p>
        </w:tc>
        <w:tc>
          <w:tcPr>
            <w:tcW w:w="5103" w:type="dxa"/>
          </w:tcPr>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Dодс=Sодс/Vодс*100%</m:t>
                </m:r>
              </m:oMath>
            </m:oMathPara>
          </w:p>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где:</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Sодс – ОДС, соответствующие требованиям, нормам </m:t>
                </m:r>
              </m:oMath>
            </m:oMathPara>
          </w:p>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и стандартам действующего законодательства, ед.;</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Vодс – общее количество ОДС на территории </m:t>
                </m:r>
              </m:oMath>
            </m:oMathPara>
          </w:p>
          <w:p w:rsidR="00140FAB" w:rsidRPr="000D3DB9" w:rsidRDefault="00140FAB" w:rsidP="00140FAB">
            <w:pPr>
              <w:widowControl w:val="0"/>
              <w:autoSpaceDE w:val="0"/>
              <w:autoSpaceDN w:val="0"/>
              <w:adjustRightInd w:val="0"/>
              <w:rPr>
                <w:rFonts w:ascii="Cambria Math" w:hAnsi="Cambria Math"/>
                <w:oMath/>
              </w:rPr>
            </w:pPr>
            <m:oMathPara>
              <m:oMathParaPr>
                <m:jc m:val="left"/>
              </m:oMathParaPr>
              <m:oMath>
                <m:r>
                  <w:rPr>
                    <w:rFonts w:ascii="Cambria Math" w:hAnsi="Cambria Math"/>
                  </w:rPr>
                  <m:t>городского округа, шт;</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Dодс – доля ОДС, соответствующих требованиям, </m:t>
                </m:r>
              </m:oMath>
            </m:oMathPara>
          </w:p>
          <w:p w:rsidR="000D3DB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 xml:space="preserve">нормам и стандартам действующего </m:t>
                </m:r>
              </m:oMath>
            </m:oMathPara>
          </w:p>
          <w:p w:rsidR="00D65F69" w:rsidRPr="000D3DB9" w:rsidRDefault="00140FAB" w:rsidP="00140FAB">
            <w:pPr>
              <w:widowControl w:val="0"/>
              <w:autoSpaceDE w:val="0"/>
              <w:autoSpaceDN w:val="0"/>
              <w:adjustRightInd w:val="0"/>
              <w:rPr>
                <w:rFonts w:eastAsia="Calibri"/>
              </w:rPr>
            </w:pPr>
            <m:oMathPara>
              <m:oMathParaPr>
                <m:jc m:val="left"/>
              </m:oMathParaPr>
              <m:oMath>
                <m:r>
                  <w:rPr>
                    <w:rFonts w:ascii="Cambria Math" w:hAnsi="Cambria Math"/>
                  </w:rPr>
                  <m:t>законодательства, %.</m:t>
                </m:r>
              </m:oMath>
            </m:oMathPara>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171A16">
            <w:pPr>
              <w:suppressAutoHyphens/>
              <w:jc w:val="center"/>
              <w:rPr>
                <w:lang w:eastAsia="zh-CN"/>
              </w:rPr>
            </w:pPr>
            <w:r w:rsidRPr="00CB3174">
              <w:rPr>
                <w:lang w:eastAsia="zh-CN"/>
              </w:rPr>
              <w:t>4.</w:t>
            </w:r>
            <w:r w:rsidR="00171A16">
              <w:rPr>
                <w:lang w:eastAsia="zh-CN"/>
              </w:rPr>
              <w:t>6</w:t>
            </w:r>
          </w:p>
        </w:tc>
        <w:tc>
          <w:tcPr>
            <w:tcW w:w="2897" w:type="dxa"/>
          </w:tcPr>
          <w:p w:rsidR="00D65F69" w:rsidRPr="00CB3174" w:rsidRDefault="00D65F69" w:rsidP="00CB3174">
            <w:r w:rsidRPr="00CB3174">
              <w:t xml:space="preserve">Целевой показатель </w:t>
            </w:r>
            <w:r w:rsidR="00171A16">
              <w:t>6</w:t>
            </w:r>
            <w:r w:rsidRPr="00CB3174">
              <w:t>.</w:t>
            </w:r>
          </w:p>
          <w:p w:rsidR="00D65F69" w:rsidRPr="00CB3174" w:rsidRDefault="00D65F69" w:rsidP="00CB3174">
            <w:r w:rsidRPr="00CB3174">
              <w:t>Доля обращений по вопросу защиты прав потребителей от общего количества поступивших обращений</w:t>
            </w:r>
          </w:p>
        </w:tc>
        <w:tc>
          <w:tcPr>
            <w:tcW w:w="1134" w:type="dxa"/>
          </w:tcPr>
          <w:p w:rsidR="00D65F69" w:rsidRPr="00CB3174" w:rsidRDefault="007A49CE" w:rsidP="00CB3174">
            <w:pPr>
              <w:widowControl w:val="0"/>
              <w:autoSpaceDE w:val="0"/>
              <w:autoSpaceDN w:val="0"/>
              <w:adjustRightInd w:val="0"/>
              <w:jc w:val="center"/>
              <w:rPr>
                <w:rFonts w:eastAsia="Calibri"/>
              </w:rPr>
            </w:pPr>
            <w:r>
              <w:rPr>
                <w:rFonts w:eastAsia="Calibri"/>
              </w:rPr>
              <w:t>процент</w:t>
            </w:r>
          </w:p>
        </w:tc>
        <w:tc>
          <w:tcPr>
            <w:tcW w:w="5103" w:type="dxa"/>
          </w:tcPr>
          <w:p w:rsidR="00D65F69" w:rsidRPr="00CB3174" w:rsidRDefault="00D65F69" w:rsidP="00CB3174">
            <w:pPr>
              <w:widowControl w:val="0"/>
              <w:autoSpaceDE w:val="0"/>
              <w:autoSpaceDN w:val="0"/>
              <w:adjustRightInd w:val="0"/>
              <w:rPr>
                <w:rFonts w:eastAsia="Calibri"/>
              </w:rPr>
            </w:pPr>
            <m:oMath>
              <m:r>
                <w:rPr>
                  <w:rFonts w:ascii="Cambria Math" w:hAnsi="Cambria Math"/>
                </w:rPr>
                <m:t xml:space="preserve">Dзпп </m:t>
              </m:r>
              <m:r>
                <m:rPr>
                  <m:sty m:val="p"/>
                </m:rPr>
                <w:rPr>
                  <w:rFonts w:ascii="Cambria Math" w:hAnsi="Cambria Math"/>
                </w:rPr>
                <m:t xml:space="preserve">= </m:t>
              </m:r>
              <m:f>
                <m:fPr>
                  <m:ctrlPr>
                    <w:rPr>
                      <w:rFonts w:ascii="Cambria Math" w:hAnsi="Cambria Math"/>
                    </w:rPr>
                  </m:ctrlPr>
                </m:fPr>
                <m:num>
                  <m:r>
                    <w:rPr>
                      <w:rFonts w:ascii="Cambria Math" w:hAnsi="Cambria Math"/>
                    </w:rPr>
                    <m:t>Озпп</m:t>
                  </m:r>
                </m:num>
                <m:den>
                  <m:r>
                    <m:rPr>
                      <m:sty m:val="p"/>
                    </m:rPr>
                    <w:rPr>
                      <w:rFonts w:ascii="Cambria Math" w:hAnsi="Cambria Math"/>
                    </w:rPr>
                    <m:t>Ообщий</m:t>
                  </m:r>
                </m:den>
              </m:f>
            </m:oMath>
            <w:r w:rsidRPr="00CB3174">
              <w:rPr>
                <w:rFonts w:eastAsia="Calibri"/>
              </w:rPr>
              <w:t xml:space="preserve">*100%, </w:t>
            </w:r>
          </w:p>
          <w:p w:rsidR="00D65F69" w:rsidRPr="00CB3174" w:rsidRDefault="00D65F69" w:rsidP="00CB3174">
            <w:pPr>
              <w:widowControl w:val="0"/>
              <w:autoSpaceDE w:val="0"/>
              <w:autoSpaceDN w:val="0"/>
              <w:adjustRightInd w:val="0"/>
              <w:rPr>
                <w:rFonts w:eastAsia="Calibri"/>
              </w:rPr>
            </w:pPr>
            <w:r w:rsidRPr="00CB3174">
              <w:rPr>
                <w:rFonts w:eastAsia="Calibri"/>
              </w:rPr>
              <w:t>где</w:t>
            </w:r>
          </w:p>
          <w:p w:rsidR="00D65F69" w:rsidRPr="00CB3174" w:rsidRDefault="00D65F69" w:rsidP="00CB3174">
            <w:pPr>
              <w:widowControl w:val="0"/>
              <w:autoSpaceDE w:val="0"/>
              <w:autoSpaceDN w:val="0"/>
              <w:adjustRightInd w:val="0"/>
              <w:rPr>
                <w:rFonts w:eastAsia="Calibri"/>
              </w:rPr>
            </w:pPr>
            <w:r w:rsidRPr="00CB3174">
              <w:rPr>
                <w:rFonts w:eastAsia="Calibri"/>
                <w:lang w:val="en-US"/>
              </w:rPr>
              <w:t>D</w:t>
            </w:r>
            <m:oMath>
              <m:r>
                <w:rPr>
                  <w:rFonts w:ascii="Cambria Math" w:hAnsi="Cambria Math"/>
                </w:rPr>
                <m:t>зпп</m:t>
              </m:r>
            </m:oMath>
            <w:r w:rsidRPr="00CB3174">
              <w:rPr>
                <w:rFonts w:eastAsia="Calibri"/>
              </w:rPr>
              <w:t xml:space="preserve"> – доля обращений по вопросу защиты прав потребителей от общего количества поступивших обращений;</w:t>
            </w:r>
          </w:p>
          <w:p w:rsidR="00D65F69" w:rsidRPr="00CB3174" w:rsidRDefault="00D65F69" w:rsidP="00CB3174">
            <w:pPr>
              <w:widowControl w:val="0"/>
              <w:autoSpaceDE w:val="0"/>
              <w:autoSpaceDN w:val="0"/>
              <w:adjustRightInd w:val="0"/>
              <w:rPr>
                <w:rFonts w:eastAsia="Calibri"/>
              </w:rPr>
            </w:pPr>
            <w:proofErr w:type="spellStart"/>
            <w:r w:rsidRPr="00CB3174">
              <w:rPr>
                <w:rFonts w:eastAsia="Calibri"/>
              </w:rPr>
              <w:t>Озпп</w:t>
            </w:r>
            <w:proofErr w:type="spellEnd"/>
            <w:r w:rsidRPr="00CB3174">
              <w:rPr>
                <w:rFonts w:eastAsia="Calibri"/>
              </w:rPr>
              <w:t xml:space="preserve"> – количество обращений, поступивших в администрацию муниципального образования по вопросу защиты прав потребителей</w:t>
            </w:r>
          </w:p>
          <w:p w:rsidR="00D65F69" w:rsidRPr="00CB3174" w:rsidRDefault="00D65F69" w:rsidP="007377A7">
            <w:pPr>
              <w:widowControl w:val="0"/>
              <w:autoSpaceDE w:val="0"/>
              <w:autoSpaceDN w:val="0"/>
              <w:adjustRightInd w:val="0"/>
              <w:rPr>
                <w:rFonts w:eastAsia="Calibri"/>
              </w:rPr>
            </w:pPr>
            <w:proofErr w:type="spellStart"/>
            <w:r w:rsidRPr="00CB3174">
              <w:rPr>
                <w:rFonts w:eastAsia="Calibri"/>
              </w:rPr>
              <w:t>Ообщий</w:t>
            </w:r>
            <w:proofErr w:type="spellEnd"/>
            <w:r w:rsidRPr="00CB3174">
              <w:rPr>
                <w:rFonts w:eastAsia="Calibri"/>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CB3174">
              <w:rPr>
                <w:rFonts w:eastAsia="Calibri"/>
              </w:rPr>
              <w:t>Добродел</w:t>
            </w:r>
            <w:proofErr w:type="spellEnd"/>
            <w:r w:rsidRPr="00CB3174">
              <w:rPr>
                <w:rFonts w:eastAsia="Calibri"/>
              </w:rPr>
              <w:t>», МСЭД, ЕЦУР и т.п.)</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bl>
    <w:p w:rsidR="00CB3174" w:rsidRDefault="00CB3174" w:rsidP="00CB3174">
      <w:pPr>
        <w:pStyle w:val="a3"/>
        <w:widowControl w:val="0"/>
        <w:autoSpaceDE w:val="0"/>
        <w:autoSpaceDN w:val="0"/>
        <w:jc w:val="center"/>
        <w:textAlignment w:val="baseline"/>
        <w:rPr>
          <w:rFonts w:ascii="Times New Roman" w:hAnsi="Times New Roman" w:cs="Times New Roman"/>
          <w:lang w:eastAsia="ru-RU"/>
        </w:rPr>
      </w:pPr>
    </w:p>
    <w:p w:rsidR="00312B17" w:rsidRPr="0053100E" w:rsidRDefault="00312B17" w:rsidP="0053100E">
      <w:pPr>
        <w:widowControl w:val="0"/>
        <w:autoSpaceDE w:val="0"/>
        <w:autoSpaceDN w:val="0"/>
        <w:textAlignment w:val="baseline"/>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8C5775" w:rsidRPr="000D3DB9" w:rsidRDefault="008C5775" w:rsidP="000D3DB9">
      <w:pPr>
        <w:widowControl w:val="0"/>
        <w:autoSpaceDE w:val="0"/>
        <w:autoSpaceDN w:val="0"/>
        <w:textAlignment w:val="baseline"/>
      </w:pPr>
    </w:p>
    <w:p w:rsidR="00CB3174" w:rsidRPr="00595496" w:rsidRDefault="00CB3174" w:rsidP="00CB3174">
      <w:pPr>
        <w:pStyle w:val="a3"/>
        <w:widowControl w:val="0"/>
        <w:autoSpaceDE w:val="0"/>
        <w:autoSpaceDN w:val="0"/>
        <w:jc w:val="center"/>
        <w:textAlignment w:val="baseline"/>
        <w:rPr>
          <w:rFonts w:ascii="Times New Roman" w:hAnsi="Times New Roman" w:cs="Times New Roman"/>
          <w:lang w:eastAsia="ru-RU"/>
        </w:rPr>
      </w:pPr>
      <w:r>
        <w:rPr>
          <w:rFonts w:ascii="Times New Roman" w:hAnsi="Times New Roman" w:cs="Times New Roman"/>
          <w:lang w:eastAsia="ru-RU"/>
        </w:rPr>
        <w:t xml:space="preserve">6. ПОРЯДОК ВЗАИМОДЕЙСТВИЯ ОТВЕТСТВЕННОГО ЗА ВЫПОЛНЕНИЕ МЕРОПРИЯТИЯ С МУНИЦИПАЛЬНЫМ ЗАКАЗЧИКОМ ПОДПРОГРАММЫ </w:t>
      </w:r>
    </w:p>
    <w:p w:rsidR="00CB3174" w:rsidRPr="00D6620D" w:rsidRDefault="00CB3174" w:rsidP="00CB3174">
      <w:pPr>
        <w:autoSpaceDE w:val="0"/>
        <w:ind w:firstLine="709"/>
        <w:jc w:val="both"/>
        <w:rPr>
          <w:sz w:val="22"/>
          <w:szCs w:val="22"/>
        </w:rPr>
      </w:pPr>
      <w:r w:rsidRPr="00D6620D">
        <w:rPr>
          <w:sz w:val="22"/>
          <w:szCs w:val="22"/>
        </w:rPr>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D6620D">
        <w:rPr>
          <w:sz w:val="22"/>
          <w:szCs w:val="22"/>
        </w:rPr>
        <w:t>проекта постановления администрации Раменского городского округа Московской области</w:t>
      </w:r>
      <w:proofErr w:type="gramEnd"/>
      <w:r w:rsidRPr="00D6620D">
        <w:rPr>
          <w:sz w:val="22"/>
          <w:szCs w:val="22"/>
        </w:rPr>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CB3174" w:rsidRPr="00D6620D" w:rsidRDefault="00CB3174" w:rsidP="00CB3174">
      <w:pPr>
        <w:autoSpaceDE w:val="0"/>
        <w:ind w:firstLine="709"/>
        <w:jc w:val="both"/>
        <w:rPr>
          <w:sz w:val="22"/>
          <w:szCs w:val="22"/>
        </w:rPr>
      </w:pPr>
      <w:proofErr w:type="gramStart"/>
      <w:r w:rsidRPr="00D6620D">
        <w:rPr>
          <w:sz w:val="22"/>
          <w:szCs w:val="22"/>
        </w:rPr>
        <w:t>Ответственный</w:t>
      </w:r>
      <w:proofErr w:type="gramEnd"/>
      <w:r w:rsidRPr="00D6620D">
        <w:rPr>
          <w:sz w:val="22"/>
          <w:szCs w:val="22"/>
        </w:rPr>
        <w:t xml:space="preserve"> за выполнение мероприятия:</w:t>
      </w:r>
    </w:p>
    <w:p w:rsidR="00CB3174" w:rsidRPr="00D6620D" w:rsidRDefault="00CB3174" w:rsidP="00CB3174">
      <w:pPr>
        <w:autoSpaceDE w:val="0"/>
        <w:ind w:firstLine="709"/>
        <w:jc w:val="both"/>
        <w:rPr>
          <w:sz w:val="22"/>
          <w:szCs w:val="22"/>
        </w:rPr>
      </w:pPr>
      <w:r w:rsidRPr="00D6620D">
        <w:rPr>
          <w:sz w:val="22"/>
          <w:szCs w:val="22"/>
        </w:rPr>
        <w:t>- формирует прогноз расходов на реализацию мероприятия и направляет его муниципальному заказчику подпрограммы;</w:t>
      </w:r>
    </w:p>
    <w:p w:rsidR="00CB3174" w:rsidRPr="00D6620D" w:rsidRDefault="00CB3174" w:rsidP="00CB3174">
      <w:pPr>
        <w:autoSpaceDE w:val="0"/>
        <w:ind w:firstLine="709"/>
        <w:jc w:val="both"/>
        <w:rPr>
          <w:sz w:val="22"/>
          <w:szCs w:val="22"/>
        </w:rPr>
      </w:pPr>
      <w:r w:rsidRPr="00D6620D">
        <w:rPr>
          <w:sz w:val="22"/>
          <w:szCs w:val="22"/>
        </w:rPr>
        <w:t>- участвует в обсуждении вопросов, связанных с реализацией и финансированием подпрограммы в части соответствующего мероприятия;</w:t>
      </w:r>
    </w:p>
    <w:p w:rsidR="00CB3174" w:rsidRPr="00D6620D" w:rsidRDefault="00CB3174" w:rsidP="00CB3174">
      <w:pPr>
        <w:autoSpaceDE w:val="0"/>
        <w:ind w:firstLine="709"/>
        <w:jc w:val="both"/>
        <w:rPr>
          <w:sz w:val="22"/>
          <w:szCs w:val="22"/>
        </w:rPr>
      </w:pPr>
      <w:r w:rsidRPr="00D6620D">
        <w:rPr>
          <w:sz w:val="22"/>
          <w:szCs w:val="22"/>
        </w:rPr>
        <w:t>- направляет муниципальному заказчику подпрограммы предложения по формированию «Дорожных карт».</w:t>
      </w:r>
    </w:p>
    <w:p w:rsidR="00CB3174" w:rsidRPr="00D6620D" w:rsidRDefault="00CB3174" w:rsidP="00CB3174">
      <w:pPr>
        <w:autoSpaceDE w:val="0"/>
        <w:ind w:firstLine="709"/>
        <w:jc w:val="both"/>
        <w:rPr>
          <w:sz w:val="22"/>
          <w:szCs w:val="22"/>
        </w:rPr>
      </w:pPr>
      <w:r w:rsidRPr="00D6620D">
        <w:rPr>
          <w:sz w:val="22"/>
          <w:szCs w:val="22"/>
        </w:rPr>
        <w:t>Заказчик подпрограммы осуществляет координацию деятельности ответственных за выполнение мероприятий при реализации подпрограммы.</w:t>
      </w:r>
    </w:p>
    <w:p w:rsidR="00CB3174" w:rsidRPr="00D6620D" w:rsidRDefault="00CB3174" w:rsidP="00CB3174">
      <w:pPr>
        <w:autoSpaceDE w:val="0"/>
        <w:ind w:firstLine="709"/>
        <w:jc w:val="both"/>
        <w:rPr>
          <w:sz w:val="22"/>
          <w:szCs w:val="22"/>
        </w:rPr>
      </w:pPr>
    </w:p>
    <w:p w:rsidR="00CB3174" w:rsidRPr="00D6620D" w:rsidRDefault="007377A7" w:rsidP="007377A7">
      <w:pPr>
        <w:pStyle w:val="a3"/>
        <w:widowControl w:val="0"/>
        <w:autoSpaceDE w:val="0"/>
        <w:autoSpaceDN w:val="0"/>
        <w:adjustRightInd w:val="0"/>
        <w:ind w:left="0" w:right="109"/>
        <w:contextualSpacing/>
        <w:jc w:val="center"/>
        <w:textAlignment w:val="baseline"/>
        <w:rPr>
          <w:rFonts w:ascii="Times New Roman" w:hAnsi="Times New Roman" w:cs="Mangal"/>
          <w:kern w:val="3"/>
          <w:sz w:val="22"/>
          <w:szCs w:val="22"/>
          <w:lang w:eastAsia="zh-CN" w:bidi="hi-IN"/>
        </w:rPr>
      </w:pPr>
      <w:r w:rsidRPr="00D6620D">
        <w:rPr>
          <w:rFonts w:ascii="Times New Roman" w:hAnsi="Times New Roman" w:cs="Times New Roman"/>
          <w:sz w:val="22"/>
          <w:szCs w:val="22"/>
          <w:lang w:eastAsia="ru-RU"/>
        </w:rPr>
        <w:t xml:space="preserve">7. </w:t>
      </w:r>
      <w:r w:rsidR="00CB3174" w:rsidRPr="00D6620D">
        <w:rPr>
          <w:rFonts w:ascii="Times New Roman" w:hAnsi="Times New Roman" w:cs="Times New Roman"/>
          <w:sz w:val="22"/>
          <w:szCs w:val="22"/>
          <w:lang w:eastAsia="ru-RU"/>
        </w:rPr>
        <w:t>СОСТАВ, ФОРМА И СРОКИ ПРЕДОСТАВЛЕНИЯ ОТЧЕТНОСТИ О ХОДЕ РЕАЛИЗАЦИИ МЕРОПРИЯТИЙ ПРОГРАММЫ</w:t>
      </w:r>
    </w:p>
    <w:p w:rsidR="00CB3174" w:rsidRPr="00D6620D" w:rsidRDefault="00CB3174" w:rsidP="00CB3174">
      <w:pPr>
        <w:ind w:firstLine="709"/>
        <w:jc w:val="both"/>
        <w:rPr>
          <w:sz w:val="22"/>
          <w:szCs w:val="22"/>
        </w:rPr>
      </w:pPr>
      <w:r w:rsidRPr="00D6620D">
        <w:rPr>
          <w:sz w:val="22"/>
          <w:szCs w:val="22"/>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CB3174" w:rsidRPr="00D6620D" w:rsidRDefault="00CB3174" w:rsidP="00CB3174">
      <w:pPr>
        <w:ind w:firstLine="709"/>
        <w:jc w:val="both"/>
        <w:rPr>
          <w:sz w:val="22"/>
          <w:szCs w:val="22"/>
        </w:rPr>
      </w:pPr>
      <w:r w:rsidRPr="00D6620D">
        <w:rPr>
          <w:sz w:val="22"/>
          <w:szCs w:val="22"/>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CC01A7" w:rsidRDefault="00CB3174" w:rsidP="00CB3174">
      <w:pPr>
        <w:ind w:firstLine="709"/>
        <w:jc w:val="both"/>
        <w:rPr>
          <w:sz w:val="22"/>
          <w:szCs w:val="22"/>
        </w:rPr>
      </w:pPr>
      <w:proofErr w:type="gramStart"/>
      <w:r w:rsidRPr="00D6620D">
        <w:rPr>
          <w:sz w:val="22"/>
          <w:szCs w:val="22"/>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sectPr w:rsidR="00CC01A7" w:rsidSect="00DB6421">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8207C"/>
    <w:multiLevelType w:val="hybridMultilevel"/>
    <w:tmpl w:val="105E5D3A"/>
    <w:lvl w:ilvl="0" w:tplc="083C4476">
      <w:start w:val="1"/>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2A1108CE"/>
    <w:multiLevelType w:val="hybridMultilevel"/>
    <w:tmpl w:val="ED964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32963"/>
    <w:multiLevelType w:val="hybridMultilevel"/>
    <w:tmpl w:val="F8BE22C4"/>
    <w:lvl w:ilvl="0" w:tplc="C85854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8965BC"/>
    <w:multiLevelType w:val="hybridMultilevel"/>
    <w:tmpl w:val="76F04582"/>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4BF4FBB"/>
    <w:multiLevelType w:val="multilevel"/>
    <w:tmpl w:val="D68A2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7">
    <w:nsid w:val="468636BF"/>
    <w:multiLevelType w:val="hybridMultilevel"/>
    <w:tmpl w:val="5E1A77CE"/>
    <w:lvl w:ilvl="0" w:tplc="46101F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B3B773F"/>
    <w:multiLevelType w:val="hybridMultilevel"/>
    <w:tmpl w:val="97C4A5B0"/>
    <w:lvl w:ilvl="0" w:tplc="9E302AE2">
      <w:start w:val="7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876D8F"/>
    <w:multiLevelType w:val="hybridMultilevel"/>
    <w:tmpl w:val="55D2C604"/>
    <w:lvl w:ilvl="0" w:tplc="9552F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553F23"/>
    <w:multiLevelType w:val="hybridMultilevel"/>
    <w:tmpl w:val="AFDAE01E"/>
    <w:lvl w:ilvl="0" w:tplc="28467D56">
      <w:start w:val="7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7"/>
  </w:num>
  <w:num w:numId="4">
    <w:abstractNumId w:val="0"/>
  </w:num>
  <w:num w:numId="5">
    <w:abstractNumId w:val="4"/>
  </w:num>
  <w:num w:numId="6">
    <w:abstractNumId w:val="11"/>
  </w:num>
  <w:num w:numId="7">
    <w:abstractNumId w:val="2"/>
  </w:num>
  <w:num w:numId="8">
    <w:abstractNumId w:val="9"/>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E20"/>
    <w:rsid w:val="000212DD"/>
    <w:rsid w:val="00032FFD"/>
    <w:rsid w:val="00034FDF"/>
    <w:rsid w:val="00070064"/>
    <w:rsid w:val="000C2EA0"/>
    <w:rsid w:val="000C7824"/>
    <w:rsid w:val="000D3DB9"/>
    <w:rsid w:val="000D6943"/>
    <w:rsid w:val="000D6B63"/>
    <w:rsid w:val="00140FAB"/>
    <w:rsid w:val="001471E1"/>
    <w:rsid w:val="001701B4"/>
    <w:rsid w:val="00171A16"/>
    <w:rsid w:val="00187591"/>
    <w:rsid w:val="001A7FE3"/>
    <w:rsid w:val="001C458C"/>
    <w:rsid w:val="001E7915"/>
    <w:rsid w:val="001F3E85"/>
    <w:rsid w:val="001F5814"/>
    <w:rsid w:val="00216259"/>
    <w:rsid w:val="00220593"/>
    <w:rsid w:val="00251538"/>
    <w:rsid w:val="00265758"/>
    <w:rsid w:val="002A07ED"/>
    <w:rsid w:val="002B7AC4"/>
    <w:rsid w:val="002C0D51"/>
    <w:rsid w:val="002D04DF"/>
    <w:rsid w:val="00300AC0"/>
    <w:rsid w:val="00312B17"/>
    <w:rsid w:val="00326101"/>
    <w:rsid w:val="00332B81"/>
    <w:rsid w:val="003812B4"/>
    <w:rsid w:val="00382A2C"/>
    <w:rsid w:val="0039173B"/>
    <w:rsid w:val="00393898"/>
    <w:rsid w:val="0039405A"/>
    <w:rsid w:val="003B6F26"/>
    <w:rsid w:val="003C6A1F"/>
    <w:rsid w:val="003C7024"/>
    <w:rsid w:val="003D5FAF"/>
    <w:rsid w:val="003F4172"/>
    <w:rsid w:val="00431650"/>
    <w:rsid w:val="00444C1B"/>
    <w:rsid w:val="004462CF"/>
    <w:rsid w:val="00472FB8"/>
    <w:rsid w:val="0048255F"/>
    <w:rsid w:val="00483672"/>
    <w:rsid w:val="004A032B"/>
    <w:rsid w:val="004A1BF0"/>
    <w:rsid w:val="004B7826"/>
    <w:rsid w:val="00500E20"/>
    <w:rsid w:val="0053065F"/>
    <w:rsid w:val="0053100E"/>
    <w:rsid w:val="00533360"/>
    <w:rsid w:val="005824C6"/>
    <w:rsid w:val="005C6573"/>
    <w:rsid w:val="005D4404"/>
    <w:rsid w:val="005E56A7"/>
    <w:rsid w:val="005F5795"/>
    <w:rsid w:val="00601E12"/>
    <w:rsid w:val="00607C1E"/>
    <w:rsid w:val="006134E4"/>
    <w:rsid w:val="00634F3C"/>
    <w:rsid w:val="00637AC6"/>
    <w:rsid w:val="00662656"/>
    <w:rsid w:val="00677547"/>
    <w:rsid w:val="006D35FE"/>
    <w:rsid w:val="006E43D4"/>
    <w:rsid w:val="00717F8D"/>
    <w:rsid w:val="007377A7"/>
    <w:rsid w:val="007A49CE"/>
    <w:rsid w:val="007E4B09"/>
    <w:rsid w:val="007E4FC9"/>
    <w:rsid w:val="00820831"/>
    <w:rsid w:val="00824403"/>
    <w:rsid w:val="00825924"/>
    <w:rsid w:val="00862C0C"/>
    <w:rsid w:val="00891990"/>
    <w:rsid w:val="008B2840"/>
    <w:rsid w:val="008C17D3"/>
    <w:rsid w:val="008C5775"/>
    <w:rsid w:val="008C7313"/>
    <w:rsid w:val="00926252"/>
    <w:rsid w:val="00927A25"/>
    <w:rsid w:val="00945C90"/>
    <w:rsid w:val="00994C67"/>
    <w:rsid w:val="009A3E12"/>
    <w:rsid w:val="009B6A47"/>
    <w:rsid w:val="009C3EE8"/>
    <w:rsid w:val="009D65F5"/>
    <w:rsid w:val="009F0CBE"/>
    <w:rsid w:val="00A30333"/>
    <w:rsid w:val="00A71ADE"/>
    <w:rsid w:val="00A774EC"/>
    <w:rsid w:val="00A922E3"/>
    <w:rsid w:val="00A955C1"/>
    <w:rsid w:val="00B23E97"/>
    <w:rsid w:val="00B52C9F"/>
    <w:rsid w:val="00B52E63"/>
    <w:rsid w:val="00B70D84"/>
    <w:rsid w:val="00B94D24"/>
    <w:rsid w:val="00BA10A2"/>
    <w:rsid w:val="00BA1367"/>
    <w:rsid w:val="00BB2D95"/>
    <w:rsid w:val="00BB34CD"/>
    <w:rsid w:val="00BD0DAC"/>
    <w:rsid w:val="00BF5391"/>
    <w:rsid w:val="00C007E2"/>
    <w:rsid w:val="00C02F31"/>
    <w:rsid w:val="00C116FC"/>
    <w:rsid w:val="00C335D8"/>
    <w:rsid w:val="00CB3174"/>
    <w:rsid w:val="00CC01A7"/>
    <w:rsid w:val="00CF39EF"/>
    <w:rsid w:val="00D30FCB"/>
    <w:rsid w:val="00D451EE"/>
    <w:rsid w:val="00D47423"/>
    <w:rsid w:val="00D57F21"/>
    <w:rsid w:val="00D61B48"/>
    <w:rsid w:val="00D62B85"/>
    <w:rsid w:val="00D65F69"/>
    <w:rsid w:val="00D6620D"/>
    <w:rsid w:val="00D9231F"/>
    <w:rsid w:val="00DA4C10"/>
    <w:rsid w:val="00DB362E"/>
    <w:rsid w:val="00DB6421"/>
    <w:rsid w:val="00DC5E71"/>
    <w:rsid w:val="00DE47E2"/>
    <w:rsid w:val="00DF4023"/>
    <w:rsid w:val="00E01A61"/>
    <w:rsid w:val="00E068A9"/>
    <w:rsid w:val="00E607B9"/>
    <w:rsid w:val="00E8441C"/>
    <w:rsid w:val="00E97969"/>
    <w:rsid w:val="00EA466D"/>
    <w:rsid w:val="00EA5D8B"/>
    <w:rsid w:val="00EA66F1"/>
    <w:rsid w:val="00EA6B05"/>
    <w:rsid w:val="00EC1051"/>
    <w:rsid w:val="00EE497C"/>
    <w:rsid w:val="00EE5E01"/>
    <w:rsid w:val="00EE6355"/>
    <w:rsid w:val="00F10F36"/>
    <w:rsid w:val="00F1491D"/>
    <w:rsid w:val="00F42A9D"/>
    <w:rsid w:val="00F511B2"/>
    <w:rsid w:val="00F52FE3"/>
    <w:rsid w:val="00F56FF7"/>
    <w:rsid w:val="00F60F40"/>
    <w:rsid w:val="00F771E6"/>
    <w:rsid w:val="00FA2166"/>
    <w:rsid w:val="00FA5BB2"/>
    <w:rsid w:val="00FA7109"/>
    <w:rsid w:val="00FB560C"/>
    <w:rsid w:val="00FC56DB"/>
    <w:rsid w:val="00FD00EE"/>
    <w:rsid w:val="00FD4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11977&amp;date=18.09.2019" TargetMode="External"/><Relationship Id="rId3" Type="http://schemas.openxmlformats.org/officeDocument/2006/relationships/styles" Target="styles.xml"/><Relationship Id="rId7" Type="http://schemas.openxmlformats.org/officeDocument/2006/relationships/hyperlink" Target="https://www.gisi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B578F-1F9B-48AE-825F-2CD08881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22</Pages>
  <Words>7118</Words>
  <Characters>40577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P15U03</dc:creator>
  <cp:lastModifiedBy>P15U03</cp:lastModifiedBy>
  <cp:revision>63</cp:revision>
  <cp:lastPrinted>2022-08-16T12:07:00Z</cp:lastPrinted>
  <dcterms:created xsi:type="dcterms:W3CDTF">2021-03-15T06:21:00Z</dcterms:created>
  <dcterms:modified xsi:type="dcterms:W3CDTF">2022-12-07T11:14:00Z</dcterms:modified>
</cp:coreProperties>
</file>